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7B6" w:rsidRPr="00283154" w:rsidRDefault="007E008F" w:rsidP="004A779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Итоговая</w:t>
      </w:r>
      <w:r w:rsidR="00283154" w:rsidRPr="00283154">
        <w:rPr>
          <w:rFonts w:ascii="Times New Roman" w:hAnsi="Times New Roman" w:cs="Times New Roman"/>
          <w:b/>
          <w:sz w:val="26"/>
          <w:szCs w:val="26"/>
        </w:rPr>
        <w:t xml:space="preserve"> контрольная работа по русскому языку 8 класс</w:t>
      </w:r>
    </w:p>
    <w:p w:rsidR="005C6FC3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1.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7E008F" w:rsidRPr="007E008F" w:rsidRDefault="007E008F" w:rsidP="007E008F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контрольной работы – выявить и оценить степень соответствия подготовки учащихся 8 классов образовательных учреждений требованиям государственного образовательного стандарта основного общего образования по русскому языку.</w:t>
      </w: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2.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83154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283154">
        <w:rPr>
          <w:rStyle w:val="20"/>
          <w:color w:val="000000"/>
          <w:sz w:val="24"/>
          <w:szCs w:val="24"/>
        </w:rPr>
        <w:t>системно</w:t>
      </w:r>
      <w:r w:rsidR="00F36AAC" w:rsidRPr="00283154">
        <w:rPr>
          <w:rStyle w:val="20"/>
          <w:color w:val="000000"/>
          <w:sz w:val="24"/>
          <w:szCs w:val="24"/>
        </w:rPr>
        <w:t>-</w:t>
      </w:r>
      <w:r w:rsidRPr="00283154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83154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83154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результаты</w:t>
      </w:r>
      <w:r w:rsidR="00F36AAC" w:rsidRPr="00283154">
        <w:rPr>
          <w:rStyle w:val="20"/>
          <w:color w:val="000000"/>
          <w:sz w:val="24"/>
          <w:szCs w:val="24"/>
        </w:rPr>
        <w:t>.</w:t>
      </w:r>
    </w:p>
    <w:p w:rsidR="006867B6" w:rsidRDefault="005E7FB4" w:rsidP="005E7FB4">
      <w:pPr>
        <w:rPr>
          <w:rFonts w:ascii="Times New Roman" w:hAnsi="Times New Roman" w:cs="Times New Roman"/>
          <w:sz w:val="28"/>
          <w:szCs w:val="28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4.</w:t>
      </w:r>
      <w:r w:rsidR="00E06FB1" w:rsidRPr="00283154">
        <w:rPr>
          <w:rFonts w:ascii="Times New Roman" w:hAnsi="Times New Roman" w:cs="Times New Roman"/>
          <w:b/>
          <w:sz w:val="26"/>
          <w:szCs w:val="26"/>
        </w:rPr>
        <w:t>Структура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контрольной работы.</w:t>
      </w:r>
    </w:p>
    <w:p w:rsidR="007E008F" w:rsidRPr="007E008F" w:rsidRDefault="007E008F" w:rsidP="007E008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заданий в работе – 25.</w:t>
      </w:r>
    </w:p>
    <w:p w:rsidR="007E008F" w:rsidRPr="007E008F" w:rsidRDefault="007E008F" w:rsidP="007E00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разделена на 2 части и включает задания разных типов.</w:t>
      </w:r>
    </w:p>
    <w:p w:rsidR="007E008F" w:rsidRPr="007E008F" w:rsidRDefault="007E008F" w:rsidP="007E00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 включает 15 заданий (1-15). К каждому из них даны 4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7E008F" w:rsidRPr="007E008F" w:rsidRDefault="007E008F" w:rsidP="007E008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 состоит из 9 заданий (16-24) требующих краткого ответа и одного (25) задания на соответствие. Ответы к этим заданиям должны быть сформулированы самостоятельно. В заданиях этой части ответ дается в виде комбинации цифр или букв. 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 w:rsidR="006867B6" w:rsidRPr="006867B6" w:rsidRDefault="006867B6" w:rsidP="007E008F">
      <w:pPr>
        <w:spacing w:after="0" w:line="276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597016" w:rsidRPr="00B267D3" w:rsidRDefault="00597016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6867B6" w:rsidRPr="008E1A15" w:rsidRDefault="00B52891" w:rsidP="006867B6">
      <w:pPr>
        <w:ind w:left="360"/>
        <w:rPr>
          <w:rFonts w:ascii="Times New Roman" w:hAnsi="Times New Roman" w:cs="Times New Roman"/>
          <w:sz w:val="24"/>
          <w:szCs w:val="24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6867B6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</w:t>
      </w:r>
      <w:r w:rsidR="00B41AD9" w:rsidRPr="008E1A15">
        <w:rPr>
          <w:rFonts w:ascii="Times New Roman" w:hAnsi="Times New Roman" w:cs="Times New Roman"/>
          <w:sz w:val="24"/>
          <w:szCs w:val="24"/>
        </w:rPr>
        <w:t>1</w:t>
      </w:r>
      <w:r w:rsidRPr="008E1A15">
        <w:rPr>
          <w:rFonts w:ascii="Times New Roman" w:hAnsi="Times New Roman" w:cs="Times New Roman"/>
          <w:sz w:val="24"/>
          <w:szCs w:val="24"/>
        </w:rPr>
        <w:t>. П</w:t>
      </w:r>
      <w:r w:rsidR="00756483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999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21"/>
        <w:gridCol w:w="1174"/>
        <w:gridCol w:w="8004"/>
      </w:tblGrid>
      <w:tr w:rsidR="00E62FA1" w:rsidRPr="00E62FA1" w:rsidTr="00E62FA1">
        <w:trPr>
          <w:trHeight w:val="130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FA1" w:rsidRPr="00E62FA1" w:rsidRDefault="00E62FA1" w:rsidP="00E62FA1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раз</w:t>
            </w: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дела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FA1" w:rsidRPr="00E62FA1" w:rsidRDefault="00E62FA1" w:rsidP="00E62FA1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элемента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FA1" w:rsidRPr="00E62FA1" w:rsidRDefault="00E62FA1" w:rsidP="00E62FA1">
            <w:pPr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в кругу других славянских языков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E164FE" w:rsidRPr="00E62FA1" w:rsidTr="00E62FA1">
        <w:trPr>
          <w:trHeight w:val="65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Монолог-описание, монолог-рассуждение, монолог- повествование; выступление с научным сообщением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</w:t>
            </w:r>
          </w:p>
        </w:tc>
      </w:tr>
      <w:tr w:rsidR="00E164FE" w:rsidRPr="00E62FA1" w:rsidTr="00E62FA1">
        <w:trPr>
          <w:trHeight w:val="336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Текст. Функциональные разновидности языка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его основные признаки</w:t>
            </w:r>
          </w:p>
        </w:tc>
      </w:tr>
      <w:tr w:rsidR="00E164FE" w:rsidRPr="00E62FA1" w:rsidTr="00E62FA1">
        <w:trPr>
          <w:trHeight w:val="65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E164FE" w:rsidRPr="00E62FA1" w:rsidTr="00E62FA1">
        <w:trPr>
          <w:trHeight w:val="65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E164FE" w:rsidRPr="00E62FA1" w:rsidTr="00E62FA1">
        <w:trPr>
          <w:trHeight w:val="65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E164FE" w:rsidRPr="00E62FA1" w:rsidTr="00E62FA1">
        <w:trPr>
          <w:trHeight w:val="97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текста: извлечение информации из различных источников; лингвистические словари; тезисы, конспект</w:t>
            </w:r>
          </w:p>
        </w:tc>
      </w:tr>
      <w:tr w:rsidR="00E164FE" w:rsidRPr="00E62FA1" w:rsidTr="00E62FA1">
        <w:trPr>
          <w:trHeight w:val="65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стиль. Сфера употребления, функции, языковые особенности</w:t>
            </w:r>
          </w:p>
        </w:tc>
      </w:tr>
      <w:tr w:rsidR="00E164FE" w:rsidRPr="00E62FA1" w:rsidTr="00E62FA1">
        <w:trPr>
          <w:trHeight w:val="974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Жанры научного стиля (реферат, доклад на научную тему). Сочетание различных стилей в тексте, средства связи предложений в тексте</w:t>
            </w:r>
          </w:p>
        </w:tc>
      </w:tr>
      <w:tr w:rsidR="00E62FA1" w:rsidRPr="00E62FA1" w:rsidTr="00E62FA1">
        <w:trPr>
          <w:trHeight w:val="331"/>
        </w:trPr>
        <w:tc>
          <w:tcPr>
            <w:tcW w:w="9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62FA1" w:rsidRPr="00E62FA1" w:rsidRDefault="00E62FA1" w:rsidP="00E62FA1">
            <w:pPr>
              <w:spacing w:after="0" w:line="240" w:lineRule="auto"/>
              <w:ind w:left="404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Система языка</w:t>
            </w:r>
          </w:p>
        </w:tc>
      </w:tr>
      <w:tr w:rsidR="00E164FE" w:rsidRPr="00E62FA1" w:rsidTr="00E62FA1">
        <w:trPr>
          <w:trHeight w:val="336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Синтаксис. Культура речи. Пунктуация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как раздел лингвистики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 и предложение как единицы синтаксиса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</w:tr>
      <w:tr w:rsidR="00E164FE" w:rsidRPr="00E62FA1" w:rsidTr="00E62FA1">
        <w:trPr>
          <w:trHeight w:val="33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Словосочетание</w:t>
            </w:r>
          </w:p>
        </w:tc>
      </w:tr>
      <w:tr w:rsidR="00E164FE" w:rsidRPr="00E62FA1" w:rsidTr="00E62FA1">
        <w:trPr>
          <w:trHeight w:val="346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E62FA1" w:rsidRDefault="00E164FE" w:rsidP="00E62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F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признаки словосочетания</w:t>
            </w:r>
          </w:p>
        </w:tc>
      </w:tr>
      <w:tr w:rsidR="00E164FE" w:rsidRPr="007A7107" w:rsidTr="00E62FA1">
        <w:trPr>
          <w:trHeight w:val="658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5.2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Виды словосочетаний по морфологическим свойствам главного слова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5.3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Типы подчинительной связи слов в словосочетании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5.4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Грамматическая синонимия словосочетаний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5.5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построения словосочетаний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Предложение</w:t>
            </w:r>
          </w:p>
        </w:tc>
      </w:tr>
      <w:tr w:rsidR="00E164FE" w:rsidRPr="007A7107" w:rsidTr="00E62FA1">
        <w:trPr>
          <w:trHeight w:val="336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Предложение. Основные признаки предложения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Средства оформления предложения в устной и письменной речи</w:t>
            </w:r>
          </w:p>
        </w:tc>
      </w:tr>
      <w:tr w:rsidR="00E164FE" w:rsidRPr="007A7107" w:rsidTr="00E62FA1">
        <w:trPr>
          <w:trHeight w:val="97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Виды предложений по цели высказывания и по эмоциональной окраске, их интонационные и смысловые особенности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Виды предложений по количеству грамматических основ</w:t>
            </w:r>
          </w:p>
        </w:tc>
      </w:tr>
      <w:tr w:rsidR="00E164FE" w:rsidRPr="007A7107" w:rsidTr="00E62FA1">
        <w:trPr>
          <w:trHeight w:val="336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6.5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Виды простых предложений по наличию главных членов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6.6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Виды предложений по наличию второстепенных членов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6.7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Предложения полные и неполные</w:t>
            </w:r>
          </w:p>
        </w:tc>
      </w:tr>
      <w:tr w:rsidR="00E164FE" w:rsidRPr="007A7107" w:rsidTr="00E62FA1">
        <w:trPr>
          <w:trHeight w:val="65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6.8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Употребление языковых форм выражения побуждения в побудительных предложениях</w:t>
            </w:r>
          </w:p>
        </w:tc>
      </w:tr>
      <w:tr w:rsidR="00E164FE" w:rsidRPr="007A7107" w:rsidTr="00E62FA1">
        <w:trPr>
          <w:trHeight w:val="65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6.9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E164FE" w:rsidRPr="007A7107" w:rsidTr="00E62FA1">
        <w:trPr>
          <w:trHeight w:val="658"/>
        </w:trPr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6.10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построения простого предложения, использования инверсии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Подлежащее и сказуемое как главные члены предложения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Способы выражения подлежащего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6.13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Виды сказуемого и способы его выражения</w:t>
            </w:r>
          </w:p>
        </w:tc>
      </w:tr>
      <w:tr w:rsidR="00E164FE" w:rsidRPr="007A7107" w:rsidTr="00E62FA1">
        <w:trPr>
          <w:trHeight w:val="97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6.14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 xml:space="preserve">Нормы согласования сказуемого с подлежащим, выраженным словосочетанием, сложносокращёнными словами, словами </w:t>
            </w:r>
            <w:r w:rsidRPr="007A7107">
              <w:rPr>
                <w:rStyle w:val="a7"/>
                <w:sz w:val="24"/>
                <w:szCs w:val="24"/>
              </w:rPr>
              <w:t>большинство, меньшинство,</w:t>
            </w:r>
            <w:r w:rsidRPr="007A7107">
              <w:rPr>
                <w:sz w:val="24"/>
                <w:szCs w:val="24"/>
              </w:rPr>
              <w:t xml:space="preserve"> количественными сочетаниями</w:t>
            </w:r>
          </w:p>
        </w:tc>
      </w:tr>
      <w:tr w:rsidR="00E164FE" w:rsidRPr="007A7107" w:rsidTr="00E62FA1">
        <w:trPr>
          <w:trHeight w:val="336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6.15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Тире между подлежащим и сказуемым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6.16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Второстепенные члены предложения, их виды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6.17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Определение как второстепенный член предложения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6.18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Определения согласованные и несогласованные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6.19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Приложение как особый вид определения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6.20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Дополнение как второстепенный член предложения</w:t>
            </w:r>
          </w:p>
        </w:tc>
      </w:tr>
      <w:tr w:rsidR="00E164FE" w:rsidRPr="007A7107" w:rsidTr="00E62FA1">
        <w:trPr>
          <w:trHeight w:val="336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Дополнения прямые и косвенные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Обстоятельство как второстепенный член предложения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6.23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Виды обстоятельств</w:t>
            </w:r>
          </w:p>
        </w:tc>
      </w:tr>
      <w:tr w:rsidR="00E164FE" w:rsidRPr="007A7107" w:rsidTr="00E62FA1">
        <w:trPr>
          <w:trHeight w:val="3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6.24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Обособление. Виды обособленных членов предложения</w:t>
            </w:r>
          </w:p>
        </w:tc>
      </w:tr>
      <w:tr w:rsidR="00E164FE" w:rsidRPr="007A7107" w:rsidTr="00E62FA1">
        <w:trPr>
          <w:trHeight w:val="65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6.25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E164FE" w:rsidRPr="007A7107" w:rsidTr="008358FA">
        <w:trPr>
          <w:trHeight w:val="153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6.26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приложений, дополнений, обстоятельств, уточняющих членов, пояснительных и присоединительных конструкций)</w:t>
            </w:r>
          </w:p>
        </w:tc>
      </w:tr>
      <w:tr w:rsidR="00E164FE" w:rsidRPr="007A7107" w:rsidTr="008358FA">
        <w:trPr>
          <w:trHeight w:val="467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6.27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Односоставные предложения, их грамматические признаки</w:t>
            </w:r>
          </w:p>
        </w:tc>
      </w:tr>
      <w:tr w:rsidR="00E164FE" w:rsidRPr="007A7107" w:rsidTr="008358FA">
        <w:trPr>
          <w:trHeight w:val="417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6.28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Виды односоставных предложений</w:t>
            </w:r>
          </w:p>
        </w:tc>
      </w:tr>
      <w:tr w:rsidR="00E164FE" w:rsidRPr="007A7107" w:rsidTr="008358FA">
        <w:trPr>
          <w:trHeight w:val="42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6.29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Назывное предложение</w:t>
            </w:r>
          </w:p>
        </w:tc>
      </w:tr>
      <w:tr w:rsidR="00E164FE" w:rsidRPr="007A7107" w:rsidTr="008358FA">
        <w:trPr>
          <w:trHeight w:val="54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6.30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Определённо-личное предложение</w:t>
            </w:r>
          </w:p>
        </w:tc>
      </w:tr>
      <w:tr w:rsidR="00E164FE" w:rsidRPr="007A7107" w:rsidTr="008358FA">
        <w:trPr>
          <w:trHeight w:val="40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Неопределённо-личное предложение</w:t>
            </w:r>
          </w:p>
        </w:tc>
      </w:tr>
      <w:tr w:rsidR="00E164FE" w:rsidRPr="007A7107" w:rsidTr="008358FA">
        <w:trPr>
          <w:trHeight w:val="42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Безличное предложение</w:t>
            </w:r>
          </w:p>
        </w:tc>
      </w:tr>
      <w:tr w:rsidR="00E164FE" w:rsidRPr="007A7107" w:rsidTr="008358FA">
        <w:trPr>
          <w:trHeight w:val="732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6.33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Грамматические различия односоставных предложений и двусоставных неполных предложений</w:t>
            </w:r>
          </w:p>
        </w:tc>
      </w:tr>
      <w:tr w:rsidR="00E164FE" w:rsidRPr="007A7107" w:rsidTr="008358FA">
        <w:trPr>
          <w:trHeight w:val="69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6.34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Синтаксическая синонимия односоставных и двусоставных предложений</w:t>
            </w:r>
          </w:p>
        </w:tc>
      </w:tr>
      <w:tr w:rsidR="00E164FE" w:rsidRPr="007A7107" w:rsidTr="008358FA">
        <w:trPr>
          <w:trHeight w:val="552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6.35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Употребление односоставных предложений в речи</w:t>
            </w:r>
          </w:p>
        </w:tc>
      </w:tr>
      <w:tr w:rsidR="00E164FE" w:rsidRPr="007A7107" w:rsidTr="008358FA">
        <w:trPr>
          <w:trHeight w:val="55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6.36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Однородные члены предложения, их признаки, средства связи</w:t>
            </w:r>
          </w:p>
        </w:tc>
      </w:tr>
      <w:tr w:rsidR="00E164FE" w:rsidRPr="007A7107" w:rsidTr="00E62FA1">
        <w:trPr>
          <w:trHeight w:val="553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6.37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Союзная и бессоюзная связь однородных членов предложения</w:t>
            </w:r>
          </w:p>
        </w:tc>
      </w:tr>
      <w:tr w:rsidR="00E164FE" w:rsidRPr="007A7107" w:rsidTr="008358FA">
        <w:trPr>
          <w:trHeight w:val="561"/>
        </w:trPr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6.38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Однородные и неоднородные определения</w:t>
            </w:r>
          </w:p>
        </w:tc>
      </w:tr>
      <w:tr w:rsidR="00E164FE" w:rsidRPr="007A7107" w:rsidTr="008358FA">
        <w:trPr>
          <w:trHeight w:val="427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6.39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Предложения с обобщающими словами при однородных членах</w:t>
            </w:r>
          </w:p>
        </w:tc>
      </w:tr>
      <w:tr w:rsidR="00E164FE" w:rsidRPr="007A7107" w:rsidTr="008358FA">
        <w:trPr>
          <w:trHeight w:val="83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6.40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построения предложений с однородными членами, связанными двойными союзами</w:t>
            </w:r>
            <w:r w:rsidRPr="007A7107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не только... но и, как... так и</w:t>
            </w:r>
          </w:p>
        </w:tc>
      </w:tr>
      <w:tr w:rsidR="00E164FE" w:rsidRPr="007A7107" w:rsidTr="008358FA">
        <w:trPr>
          <w:trHeight w:val="98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постановки знаков препинания в предложениях с однородными членами, связанными попарно с помощью повторяющихся союзов</w:t>
            </w:r>
            <w:r w:rsidRPr="007A7107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(и... и, или... или, либо... либо, ни... ни</w:t>
            </w:r>
            <w:r w:rsidRPr="007A7107">
              <w:rPr>
                <w:sz w:val="24"/>
                <w:szCs w:val="24"/>
              </w:rPr>
              <w:t xml:space="preserve">, </w:t>
            </w:r>
            <w:r w:rsidRPr="007A7107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>то... то)</w:t>
            </w:r>
          </w:p>
        </w:tc>
      </w:tr>
      <w:tr w:rsidR="00E164FE" w:rsidRPr="007A7107" w:rsidTr="008358FA">
        <w:trPr>
          <w:trHeight w:val="662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E164FE" w:rsidRPr="007A7107" w:rsidTr="008358FA">
        <w:trPr>
          <w:trHeight w:val="71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6.43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постановки знаков препинания в простых и сложных предложениях с союзом</w:t>
            </w:r>
            <w:r w:rsidRPr="007A7107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и</w:t>
            </w:r>
          </w:p>
        </w:tc>
      </w:tr>
      <w:tr w:rsidR="00E164FE" w:rsidRPr="007A7107" w:rsidTr="008358FA">
        <w:trPr>
          <w:trHeight w:val="555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6.44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Вводные конструкции</w:t>
            </w:r>
          </w:p>
        </w:tc>
      </w:tr>
      <w:tr w:rsidR="00E164FE" w:rsidRPr="007A7107" w:rsidTr="008358FA">
        <w:trPr>
          <w:trHeight w:val="563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6.45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Группы вводных конструкций по значению</w:t>
            </w:r>
          </w:p>
        </w:tc>
      </w:tr>
      <w:tr w:rsidR="00E164FE" w:rsidRPr="007A7107" w:rsidTr="008358FA">
        <w:trPr>
          <w:trHeight w:val="69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6.46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E164FE" w:rsidRPr="007A7107" w:rsidTr="008358FA">
        <w:trPr>
          <w:trHeight w:val="555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6.47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Вставные конструкции.</w:t>
            </w:r>
          </w:p>
        </w:tc>
      </w:tr>
      <w:tr w:rsidR="00E164FE" w:rsidRPr="007A7107" w:rsidTr="008358FA">
        <w:trPr>
          <w:trHeight w:val="54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6.48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Обращение. Распространённое и нераспространённое обращение</w:t>
            </w:r>
          </w:p>
        </w:tc>
      </w:tr>
      <w:tr w:rsidR="00E164FE" w:rsidRPr="007A7107" w:rsidTr="008358FA">
        <w:trPr>
          <w:trHeight w:val="557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8358FA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6.49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Основные функции обращения</w:t>
            </w:r>
          </w:p>
        </w:tc>
      </w:tr>
      <w:tr w:rsidR="00E164FE" w:rsidRPr="007A7107" w:rsidTr="008358FA">
        <w:trPr>
          <w:trHeight w:val="707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6.50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Грамматические, интонационные и пунктуационные особенности предложений со словами</w:t>
            </w:r>
            <w:r w:rsidRPr="007A7107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да, нет</w:t>
            </w:r>
          </w:p>
        </w:tc>
      </w:tr>
      <w:tr w:rsidR="00E164FE" w:rsidRPr="007A7107" w:rsidTr="008358FA">
        <w:trPr>
          <w:trHeight w:val="11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6.51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E164FE" w:rsidRPr="007A7107" w:rsidTr="00552F26">
        <w:trPr>
          <w:trHeight w:val="840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rPr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6.52</w:t>
            </w:r>
          </w:p>
        </w:tc>
        <w:tc>
          <w:tcPr>
            <w:tcW w:w="8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E62FA1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Нормы обособления вводных слов, предложений и вставных конструкций, обращений и междометий</w:t>
            </w:r>
          </w:p>
        </w:tc>
      </w:tr>
    </w:tbl>
    <w:p w:rsidR="00D570CD" w:rsidRDefault="00D570CD" w:rsidP="001936F2">
      <w:pPr>
        <w:rPr>
          <w:rFonts w:ascii="Times New Roman" w:hAnsi="Times New Roman" w:cs="Times New Roman"/>
          <w:sz w:val="24"/>
          <w:szCs w:val="24"/>
        </w:rPr>
      </w:pPr>
    </w:p>
    <w:p w:rsidR="00B41AD9" w:rsidRPr="008E1A15" w:rsidRDefault="00B52891" w:rsidP="001936F2">
      <w:pPr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B41AD9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 2. П</w:t>
      </w:r>
      <w:r w:rsidR="00B41AD9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tbl>
      <w:tblPr>
        <w:tblW w:w="97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992"/>
        <w:gridCol w:w="142"/>
        <w:gridCol w:w="525"/>
        <w:gridCol w:w="7238"/>
      </w:tblGrid>
      <w:tr w:rsidR="001C6F4A" w:rsidRPr="001C6F4A" w:rsidTr="00E164FE">
        <w:trPr>
          <w:trHeight w:val="1622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1C6F4A" w:rsidRDefault="001C6F4A" w:rsidP="001C6F4A">
            <w:pPr>
              <w:spacing w:after="0" w:line="317" w:lineRule="exact"/>
              <w:ind w:right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 предмет</w:t>
            </w: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резуль</w:t>
            </w: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1C6F4A" w:rsidRDefault="001C6F4A" w:rsidP="001C6F4A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требо</w:t>
            </w: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1C6F4A" w:rsidRDefault="001C6F4A" w:rsidP="001C6F4A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E164FE" w:rsidRPr="001C6F4A" w:rsidTr="00E164FE">
        <w:trPr>
          <w:trHeight w:val="1659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1C6F4A" w:rsidRDefault="00E164FE" w:rsidP="001C6F4A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1C6F4A" w:rsidRDefault="00E164FE" w:rsidP="001C6F4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(индуктивные, дедуктивные и по аналогии) и делать выводы</w:t>
            </w:r>
          </w:p>
        </w:tc>
      </w:tr>
      <w:tr w:rsidR="00E164FE" w:rsidRPr="001C6F4A" w:rsidTr="00E164FE">
        <w:trPr>
          <w:trHeight w:val="1683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1C6F4A" w:rsidRDefault="00E164FE" w:rsidP="001C6F4A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1C6F4A" w:rsidRDefault="00E164FE" w:rsidP="001C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1C6F4A" w:rsidRDefault="00E164FE" w:rsidP="001C6F4A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официально-делового стиля речи (заявление, объяснительная записка, автобиография, характеристика) и научного стиля речи, основных жанров научного стиля речи (реферат, доклад на научную тему), выявлять сочетание различных стилей в тексте, средства связи предложений в тексте</w:t>
            </w:r>
          </w:p>
        </w:tc>
      </w:tr>
      <w:tr w:rsidR="00E164FE" w:rsidRPr="001C6F4A" w:rsidTr="00E164FE">
        <w:trPr>
          <w:trHeight w:val="984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1C6F4A" w:rsidRDefault="00E164FE" w:rsidP="001C6F4A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1C6F4A" w:rsidRDefault="00E164FE" w:rsidP="001C6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1C6F4A" w:rsidRDefault="00E164FE" w:rsidP="001C6F4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E164FE" w:rsidRPr="007A7107" w:rsidTr="00E164FE">
        <w:trPr>
          <w:trHeight w:val="1693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1.3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Распознавать основные виды словосочетаний по морфологическим свойствам главного слова (именные, глагольные, наречные), распознавать типы подчинительной связи слов в словосочетании (согласование, управление, примыкание), выявлять грамматическую синонимию словосочетаний</w:t>
            </w:r>
          </w:p>
        </w:tc>
      </w:tr>
      <w:tr w:rsidR="00E164FE" w:rsidRPr="007A7107" w:rsidTr="00E164FE">
        <w:trPr>
          <w:trHeight w:val="980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1.4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</w:t>
            </w:r>
          </w:p>
        </w:tc>
      </w:tr>
      <w:tr w:rsidR="00E164FE" w:rsidRPr="007A7107" w:rsidTr="00E164FE">
        <w:trPr>
          <w:trHeight w:val="1973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1.5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</w:t>
            </w:r>
          </w:p>
        </w:tc>
      </w:tr>
      <w:tr w:rsidR="00E164FE" w:rsidRPr="007A7107" w:rsidTr="00E164FE">
        <w:trPr>
          <w:trHeight w:val="979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1.6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Распознавать предложения по количеству грамматических основ; различать способы выражения подлежащего, виды сказуемого и способы его выражения</w:t>
            </w:r>
          </w:p>
        </w:tc>
      </w:tr>
      <w:tr w:rsidR="00E164FE" w:rsidRPr="007A7107" w:rsidTr="00E164FE">
        <w:trPr>
          <w:trHeight w:val="2399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1.7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 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E164FE" w:rsidRPr="007A7107" w:rsidTr="00E164FE">
        <w:trPr>
          <w:trHeight w:val="3680"/>
        </w:trPr>
        <w:tc>
          <w:tcPr>
            <w:tcW w:w="8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1.8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 xml:space="preserve">Распознавать односоставные предложения, их грамматические признаки, морфологические средства выражения подлежащего, сказуемого; различать виды односоставных предложений (назывное предложение, определённо-личное предложение, неопределённо-личное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      </w:r>
            <w:r w:rsidRPr="007A7107">
              <w:rPr>
                <w:rStyle w:val="a7"/>
                <w:sz w:val="24"/>
                <w:szCs w:val="24"/>
              </w:rPr>
              <w:t>да, нет</w:t>
            </w:r>
          </w:p>
        </w:tc>
      </w:tr>
      <w:tr w:rsidR="00E164FE" w:rsidRPr="007A7107" w:rsidTr="00E164FE">
        <w:trPr>
          <w:trHeight w:val="2398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1.9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E164FE" w:rsidRPr="007A7107" w:rsidTr="00E164FE">
        <w:trPr>
          <w:trHeight w:val="1683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1.10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разных типов сочетания однородных членов</w:t>
            </w:r>
          </w:p>
        </w:tc>
      </w:tr>
      <w:tr w:rsidR="00E164FE" w:rsidRPr="007A7107" w:rsidTr="00E164FE">
        <w:trPr>
          <w:trHeight w:val="1409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1.11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приложений, дополнений, обстоятельств, уточняющих членов, пояснительных и присоединительных конструкций)</w:t>
            </w:r>
          </w:p>
        </w:tc>
      </w:tr>
      <w:tr w:rsidR="00E164FE" w:rsidRPr="007A7107" w:rsidTr="00E164FE">
        <w:trPr>
          <w:trHeight w:val="2116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1.12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</w:t>
            </w:r>
          </w:p>
        </w:tc>
      </w:tr>
      <w:tr w:rsidR="00E164FE" w:rsidRPr="007A7107" w:rsidTr="00E164FE">
        <w:trPr>
          <w:trHeight w:val="658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1.13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Распознавать сложные предложения; конструкции с чужой речью</w:t>
            </w:r>
          </w:p>
        </w:tc>
      </w:tr>
      <w:tr w:rsidR="00E164FE" w:rsidRPr="007A7107" w:rsidTr="00E164FE">
        <w:trPr>
          <w:trHeight w:val="1409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1.14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Проводить синтаксический анализ словосочетания,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1C6F4A" w:rsidRPr="007A7107" w:rsidTr="00E164FE">
        <w:trPr>
          <w:trHeight w:val="2751"/>
        </w:trPr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1.15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E164FE" w:rsidRPr="007A7107" w:rsidTr="00E164FE">
        <w:trPr>
          <w:trHeight w:val="389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b/>
                <w:sz w:val="24"/>
                <w:szCs w:val="24"/>
              </w:rPr>
            </w:pPr>
            <w:r w:rsidRPr="007A7107">
              <w:rPr>
                <w:b/>
                <w:sz w:val="24"/>
                <w:szCs w:val="24"/>
              </w:rPr>
              <w:t>Умение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  <w:r w:rsidRPr="007A7107">
              <w:rPr>
                <w:b/>
                <w:sz w:val="24"/>
                <w:szCs w:val="24"/>
              </w:rPr>
              <w:t>создавать, применять и преобразовывать знаки</w:t>
            </w:r>
          </w:p>
        </w:tc>
      </w:tr>
      <w:tr w:rsidR="00E164FE" w:rsidRPr="007A7107" w:rsidTr="00E164FE">
        <w:trPr>
          <w:trHeight w:val="322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889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  <w:r w:rsidRPr="007A7107">
              <w:rPr>
                <w:b/>
                <w:sz w:val="24"/>
                <w:szCs w:val="24"/>
              </w:rPr>
              <w:t>и символы, модели и схемы для решения учебных</w:t>
            </w:r>
          </w:p>
        </w:tc>
      </w:tr>
      <w:tr w:rsidR="00E164FE" w:rsidRPr="007A7107" w:rsidTr="00E164FE">
        <w:trPr>
          <w:trHeight w:val="269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889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  <w:r w:rsidRPr="007A7107">
              <w:rPr>
                <w:b/>
                <w:sz w:val="24"/>
                <w:szCs w:val="24"/>
              </w:rPr>
              <w:t>и познавательных задач</w:t>
            </w:r>
          </w:p>
        </w:tc>
      </w:tr>
      <w:tr w:rsidR="00E164FE" w:rsidRPr="007A7107" w:rsidTr="00E164FE">
        <w:trPr>
          <w:trHeight w:val="974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2.1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Применять знания об основных признаках текста и особенностях функционально-смысловых типов речи в практике его создания</w:t>
            </w:r>
          </w:p>
        </w:tc>
      </w:tr>
      <w:tr w:rsidR="00E164FE" w:rsidRPr="007A7107" w:rsidTr="00E164FE">
        <w:trPr>
          <w:trHeight w:val="1301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2.2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Распознавать тексты разных функционально-смысловых типов речи; анализировать тексты разных стилей и жанров; применять эти знания при выполнении различных видов анализа текста и в речевой практике</w:t>
            </w:r>
          </w:p>
        </w:tc>
      </w:tr>
      <w:tr w:rsidR="00E164FE" w:rsidRPr="007A7107" w:rsidTr="00E164FE">
        <w:trPr>
          <w:trHeight w:val="331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3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b/>
                <w:sz w:val="24"/>
                <w:szCs w:val="24"/>
              </w:rPr>
            </w:pPr>
            <w:r w:rsidRPr="007A7107">
              <w:rPr>
                <w:b/>
                <w:sz w:val="24"/>
                <w:szCs w:val="24"/>
              </w:rPr>
              <w:t>Смысловое чтение</w:t>
            </w:r>
          </w:p>
        </w:tc>
      </w:tr>
      <w:tr w:rsidR="00E164FE" w:rsidRPr="007A7107" w:rsidTr="00E164FE">
        <w:trPr>
          <w:trHeight w:val="653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3.1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E164FE" w:rsidRPr="007A7107" w:rsidTr="00E164FE">
        <w:trPr>
          <w:trHeight w:val="3076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3.2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Понимать содержание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 смысловых типов речи (для подробного изложения объём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E164FE" w:rsidRPr="007A7107" w:rsidTr="00E164FE">
        <w:trPr>
          <w:trHeight w:val="1622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3.3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Владеть умениями информационной переработки текста: извлекать информацию из различных источников, пользоваться лингвистическими словарями, осуществлять информационную обработку текстов (создавать тезисы, конспект)</w:t>
            </w:r>
          </w:p>
        </w:tc>
      </w:tr>
      <w:tr w:rsidR="00E164FE" w:rsidRPr="007A7107" w:rsidTr="00E164FE">
        <w:trPr>
          <w:trHeight w:val="653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3.4</w:t>
            </w:r>
          </w:p>
        </w:tc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E164FE" w:rsidRPr="007A7107" w:rsidTr="00E164FE">
        <w:trPr>
          <w:trHeight w:val="1447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4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7A7107">
            <w:pPr>
              <w:pStyle w:val="30"/>
              <w:shd w:val="clear" w:color="auto" w:fill="auto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7A7107">
              <w:rPr>
                <w:b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</w:tr>
      <w:tr w:rsidR="00E164FE" w:rsidRPr="007A7107" w:rsidTr="00E164FE">
        <w:trPr>
          <w:trHeight w:val="2127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4.1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прочитанной научно- 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E164FE" w:rsidRPr="007A7107" w:rsidTr="00E164FE">
        <w:trPr>
          <w:trHeight w:val="984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4.2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64FE" w:rsidRPr="007A7107" w:rsidRDefault="00E164FE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Участвовать в диалоге на лингвистические (в рамках изученного) темы и темы, касающиеся жизненных наблюдений (объёмом не менее 6 реплик)</w:t>
            </w:r>
          </w:p>
        </w:tc>
      </w:tr>
      <w:tr w:rsidR="001C6F4A" w:rsidRPr="007A7107" w:rsidTr="00E164FE">
        <w:trPr>
          <w:trHeight w:val="1300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1C6F4A" w:rsidRPr="007A7107" w:rsidTr="00E164FE">
        <w:trPr>
          <w:trHeight w:val="1301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различными видами </w:t>
            </w:r>
            <w:proofErr w:type="spellStart"/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1C6F4A" w:rsidRPr="007A7107" w:rsidTr="00E164FE">
        <w:trPr>
          <w:trHeight w:val="2825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Понимать содержание прослушанных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 смысловых типов речи (для подробного изложения объём исходного текста должен составлять не менее 230 слов, для сжатого и выборочного изложения - не менее 260 слов)</w:t>
            </w:r>
          </w:p>
        </w:tc>
      </w:tr>
      <w:tr w:rsidR="001C6F4A" w:rsidRPr="007A7107" w:rsidTr="00E164FE">
        <w:trPr>
          <w:trHeight w:val="1815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искусства, 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</w:t>
            </w:r>
          </w:p>
        </w:tc>
      </w:tr>
      <w:tr w:rsidR="001C6F4A" w:rsidRPr="007A7107" w:rsidTr="00E164FE">
        <w:trPr>
          <w:trHeight w:val="992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Создавать тексты официально-делового стиля речи (заявление, объяснительная записка, автобиография, характеристика), публицистических жанров; оформлять деловые бумаги</w:t>
            </w:r>
          </w:p>
        </w:tc>
      </w:tr>
      <w:tr w:rsidR="001C6F4A" w:rsidRPr="007A7107" w:rsidTr="00E164FE">
        <w:trPr>
          <w:trHeight w:val="767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C6F4A" w:rsidRPr="007A7107" w:rsidTr="00E164FE">
        <w:trPr>
          <w:trHeight w:val="984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107">
              <w:rPr>
                <w:rFonts w:ascii="Times New Roman" w:hAnsi="Times New Roman" w:cs="Times New Roman"/>
                <w:sz w:val="24"/>
                <w:szCs w:val="24"/>
              </w:rPr>
              <w:t>Редактировать тексты: редактировать собственные тексты в целях совершенствования их содержания и формы; сопоставлять исходный и отредактированный тексты</w:t>
            </w:r>
          </w:p>
        </w:tc>
      </w:tr>
      <w:tr w:rsidR="001C6F4A" w:rsidRPr="007A7107" w:rsidTr="00E164FE">
        <w:trPr>
          <w:trHeight w:val="3604"/>
        </w:trPr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7A7107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5.7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120-140 слов, написания словарного диктанта объёмом 30-35 слов, написания диктанта на основе связного текста объёмом 120-140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      </w:r>
            <w:proofErr w:type="spellStart"/>
            <w:r w:rsidRPr="007A7107">
              <w:rPr>
                <w:sz w:val="24"/>
                <w:szCs w:val="24"/>
              </w:rPr>
              <w:t>пунктограммы</w:t>
            </w:r>
            <w:proofErr w:type="spellEnd"/>
            <w:r w:rsidRPr="007A7107">
              <w:rPr>
                <w:sz w:val="24"/>
                <w:szCs w:val="24"/>
              </w:rPr>
      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</w:t>
            </w:r>
          </w:p>
        </w:tc>
      </w:tr>
      <w:tr w:rsidR="001C6F4A" w:rsidRPr="007A7107" w:rsidTr="00E164FE">
        <w:trPr>
          <w:trHeight w:val="3528"/>
        </w:trPr>
        <w:tc>
          <w:tcPr>
            <w:tcW w:w="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5.8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Применять нормы построения словосочетаний; нормы построения простого предложения, использования инверсии; применять нормы согласования сказуемого с подлежащим, в том числе нормы согласования сказуемого с подлежащим, выраженным словосочетанием, сложносокращёнными словами, словами</w:t>
            </w:r>
            <w:r w:rsidRPr="007A7107">
              <w:rPr>
                <w:rStyle w:val="a7"/>
                <w:sz w:val="24"/>
                <w:szCs w:val="24"/>
              </w:rPr>
              <w:t xml:space="preserve"> большинство</w:t>
            </w:r>
            <w:r w:rsidRPr="007A7107">
              <w:rPr>
                <w:sz w:val="24"/>
                <w:szCs w:val="24"/>
              </w:rPr>
              <w:t xml:space="preserve">, </w:t>
            </w:r>
            <w:r w:rsidRPr="007A7107">
              <w:rPr>
                <w:rStyle w:val="a7"/>
                <w:sz w:val="24"/>
                <w:szCs w:val="24"/>
              </w:rPr>
              <w:t>меньшинство,</w:t>
            </w:r>
            <w:r w:rsidRPr="007A7107">
              <w:rPr>
                <w:sz w:val="24"/>
                <w:szCs w:val="24"/>
              </w:rPr>
              <w:t xml:space="preserve"> количественными сочетаниями; нормы построения предложений с однородными членами, связанными двойными союзами</w:t>
            </w:r>
            <w:r w:rsidRPr="007A7107">
              <w:rPr>
                <w:rStyle w:val="a7"/>
                <w:sz w:val="24"/>
                <w:szCs w:val="24"/>
              </w:rPr>
              <w:t xml:space="preserve"> не только... но и, как... так и;</w:t>
            </w:r>
            <w:r w:rsidRPr="007A7107">
              <w:rPr>
                <w:sz w:val="24"/>
                <w:szCs w:val="24"/>
              </w:rPr>
              <w:t xml:space="preserve"> 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1C6F4A" w:rsidRPr="007A7107" w:rsidTr="00A347A7">
        <w:trPr>
          <w:trHeight w:val="4470"/>
        </w:trPr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5.9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7A7107" w:rsidRDefault="001C6F4A" w:rsidP="001C6F4A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7A7107">
              <w:rPr>
                <w:sz w:val="24"/>
                <w:szCs w:val="24"/>
              </w:rPr>
              <w:t>Применять основные правила пунктуации в русском языке: нормы постановки тире между подлежащим и сказуемым; нормы постановки знаков препинания в предложениях с однородными членами, связанными попарно с помощью повторяющихся союзов</w:t>
            </w:r>
            <w:r w:rsidRPr="007A7107">
              <w:rPr>
                <w:rStyle w:val="a7"/>
                <w:sz w:val="24"/>
                <w:szCs w:val="24"/>
              </w:rPr>
              <w:t xml:space="preserve"> (и... и, или... или, либо... либо, ни... ни, то... то);</w:t>
            </w:r>
            <w:r w:rsidRPr="007A7107">
              <w:rPr>
                <w:sz w:val="24"/>
                <w:szCs w:val="24"/>
              </w:rPr>
              <w:t xml:space="preserve"> нормы постановки знаков препинания в простом и сложном предложениях с союзом</w:t>
            </w:r>
            <w:r w:rsidRPr="007A7107">
              <w:rPr>
                <w:rStyle w:val="a7"/>
                <w:sz w:val="24"/>
                <w:szCs w:val="24"/>
              </w:rPr>
              <w:t xml:space="preserve"> и;</w:t>
            </w:r>
            <w:r w:rsidRPr="007A7107">
              <w:rPr>
                <w:sz w:val="24"/>
                <w:szCs w:val="24"/>
              </w:rPr>
              <w:t xml:space="preserve"> нормы постановки знаков препинания в предложениях с обобщающими словами при однородных членах;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приложений, дополнений, обстоятельств, уточняющих членов, пояснительных и присоединительных конструкций); нормы обособления вводных слов, предложений и вставных конструкций, обращений и междометий</w:t>
            </w:r>
          </w:p>
        </w:tc>
      </w:tr>
      <w:tr w:rsidR="001C6F4A" w:rsidRPr="001C6F4A" w:rsidTr="00E164FE">
        <w:trPr>
          <w:trHeight w:val="1407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1C6F4A" w:rsidRDefault="001C6F4A" w:rsidP="001C6F4A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1C6F4A" w:rsidRDefault="001C6F4A" w:rsidP="001C6F4A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1C6F4A" w:rsidRPr="001C6F4A" w:rsidTr="00E164FE">
        <w:trPr>
          <w:trHeight w:val="653"/>
        </w:trPr>
        <w:tc>
          <w:tcPr>
            <w:tcW w:w="8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1C6F4A" w:rsidRDefault="001C6F4A" w:rsidP="001C6F4A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1C6F4A" w:rsidRDefault="001C6F4A" w:rsidP="001C6F4A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F4A" w:rsidRPr="001C6F4A" w:rsidRDefault="001C6F4A" w:rsidP="001C6F4A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6F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Представлять сообщение на заданную тему в виде презентации</w:t>
            </w:r>
          </w:p>
        </w:tc>
      </w:tr>
    </w:tbl>
    <w:p w:rsidR="00C77958" w:rsidRPr="008E1A15" w:rsidRDefault="00C77958" w:rsidP="001936F2">
      <w:pPr>
        <w:rPr>
          <w:rFonts w:ascii="Times New Roman" w:hAnsi="Times New Roman" w:cs="Times New Roman"/>
          <w:sz w:val="24"/>
          <w:szCs w:val="24"/>
        </w:rPr>
      </w:pPr>
    </w:p>
    <w:p w:rsidR="00E06FB1" w:rsidRPr="008E1A15" w:rsidRDefault="00E06FB1" w:rsidP="00B26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A15">
        <w:rPr>
          <w:rFonts w:ascii="Times New Roman" w:hAnsi="Times New Roman" w:cs="Times New Roman"/>
          <w:b/>
          <w:sz w:val="24"/>
          <w:szCs w:val="24"/>
        </w:rPr>
        <w:t>Содержание работы</w:t>
      </w:r>
      <w:r w:rsidR="00BA09A7" w:rsidRPr="008E1A15">
        <w:rPr>
          <w:rFonts w:ascii="Times New Roman" w:hAnsi="Times New Roman" w:cs="Times New Roman"/>
          <w:b/>
          <w:sz w:val="24"/>
          <w:szCs w:val="24"/>
        </w:rPr>
        <w:t>.</w:t>
      </w:r>
    </w:p>
    <w:p w:rsidR="007E008F" w:rsidRPr="007E008F" w:rsidRDefault="007E008F" w:rsidP="007E008F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Итоговая контрольная работа по русскому языку за курс 8 класса </w:t>
      </w:r>
    </w:p>
    <w:p w:rsidR="007E008F" w:rsidRPr="007E008F" w:rsidRDefault="007E008F" w:rsidP="007E008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1.Укажите, в каком предложении производный предлог пишется вместе.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(В)отличие от многих он выполнил задание вовремя.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(По) причине задержки в пути лошади отстали, а мы ушли вперёд.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Продолжать занятия (в)течение недели. 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Ошибка была допущена (в)следствие невнимательности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2.Укажите вариант, где во всех случаях на месте пропусков пишется буква Е. 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</w:t>
      </w:r>
      <w:proofErr w:type="gramStart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7E0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…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что не обижаюсь, н</w:t>
      </w:r>
      <w:r w:rsidRPr="007E0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…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происшествии не слышал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</w:t>
      </w:r>
      <w:proofErr w:type="gramStart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7E0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…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 не сомневаюсь, н</w:t>
      </w:r>
      <w:r w:rsidRPr="007E0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…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кого петь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proofErr w:type="gramStart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7E0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…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кого бежать, н</w:t>
      </w:r>
      <w:r w:rsidRPr="007E0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…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кем поговорить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н</w:t>
      </w:r>
      <w:r w:rsidRPr="007E0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…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кем отчитываться, </w:t>
      </w:r>
      <w:proofErr w:type="gramStart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7E00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…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не рассказал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3.Укажите предложение, в котором выделенное слово пишется слитно. 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Я пошла в парк, что(бы) встретиться с подругой.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Теперь я тебе не поверю, что (бы) ты ни сделала.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Он купил то (же), что и Мишка.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Сегодня так (же) пасмурно, как и вчера.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4.Укажите, какой союз не может употребляться с однородными членами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также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тоже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чтобы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однако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5.Укажите, какой из приведённых примеров является словосочетанием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под снегом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жёлтый мяч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после встречи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заяц убежал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6.Укажите словосочетание с подчинительной связью согласование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зелёная трава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его мнение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посмотрел на солнце.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след медведя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7.Укажите вариант, в котором правильно указано сказуемое в предложении: 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Твердое сознание долга есть основа характера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1) твердое сознание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2) есть основа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есть </w:t>
      </w:r>
      <w:r w:rsidR="00964A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основа характера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8.Укажите простое неопределённо-личное предложение.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Уходим завтра в море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Меня вызвали к директору. 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Смеркалось.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В воздухе тишина.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9.Укажите предложение с обстоятельством причины.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Кругом кричали коростели.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Кораблей не видно было из-за тумана.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Вчера я приехал в Пятигорск.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Неожиданно он почувствовал боль.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10.Укажите вариант, в котором правильно указаны все определения предложения: 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каждого подчиненного Суворов требовал быстрого соображения и точного ответа.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каждого, подчиненного, точного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08F" w:rsidRPr="007E008F" w:rsidRDefault="007E008F" w:rsidP="00B876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каждого, быстрого, подчиненного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подчиненного, быстрого, точного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точного, быстрого, каждого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11.Укажите предложение с косвенным дополнением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Бабушка вязала теплый свитер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Я расскажу о своей победе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Я нарисую добрую картину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 горы хорошо видно дом и школу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12.Укажите, в каком предложении нужно поставить только одну запятую. (Знаки препинания не расставлены).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Север дышит ветром ночи и полынь колышет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Сила свет красота ночи стали ослабевать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Все последнее время стояли пасмурные серые дни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Юный лес в зеленый дым одетый теплых гроз нетерпеливо ждет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13.Укажите предложение, в котором нет обособленного оборота (знаки препинания не расставлены).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Возмущенный до глубины души мальчишка стиснул зубы.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Резкие голоса увлеченных спором людей нарушали тишину ночи.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</w:t>
      </w:r>
      <w:proofErr w:type="gramStart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Дорога</w:t>
      </w:r>
      <w:proofErr w:type="gramEnd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изрытая глубокими колеями шла вдоль реки.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Одетая в легкое белое платье она сама казалась белее и легче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14.Укажите вариант, где правильно указаны все цифры, на месте которых в предложении должны стоять запятые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Вера(1)улыбаясь(2)шла по улице(3)глядя на луг(4) украшенный цветами.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1,4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3,4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1,2,3,4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1,2,3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15.Укажите предложение, в котором нет вводных конструкций (знаки препинания не расставлены).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Сладковатый вкус этого чая </w:t>
      </w:r>
      <w:proofErr w:type="gramStart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казалось</w:t>
      </w:r>
      <w:proofErr w:type="gramEnd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совсем другому сорту</w:t>
      </w:r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2) Это сияние казалось ему знакомым.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3) Бесчисленные золотые звёзды казалось тихо текли наперерыв мерцая.</w:t>
      </w:r>
    </w:p>
    <w:p w:rsidR="007E008F" w:rsidRPr="007E008F" w:rsidRDefault="007E008F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Болезнь </w:t>
      </w:r>
      <w:proofErr w:type="gramStart"/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казалось с каждым днем все более отступала</w:t>
      </w:r>
      <w:proofErr w:type="gramEnd"/>
      <w:r w:rsidR="008358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008F" w:rsidRPr="007E008F" w:rsidRDefault="008358FA" w:rsidP="00B87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76D6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следующих заданий запишите аккуратным разборчивым почерком на бланке ответов рядом с номером каждого задания (№№ 16-24)</w:t>
      </w:r>
    </w:p>
    <w:p w:rsidR="00B876D6" w:rsidRDefault="00B876D6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008F" w:rsidRPr="007E008F" w:rsidRDefault="00B876D6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76D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E008F"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Передо мной серело пустынное поле. 2) Один сторожевой курган стоял </w:t>
      </w:r>
      <w:proofErr w:type="gramStart"/>
      <w:r w:rsidR="007E008F"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вдалеке</w:t>
      </w:r>
      <w:proofErr w:type="gramEnd"/>
      <w:r w:rsidR="007E008F"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казалось, зорко охранял равнины. 3) С утра в степи было по-весеннему холодно и ветрено. 4) Ветер, просушивая колеи дороги, шуршал прошлогодним бурьяном. 5) За мной, на западе, картинно рисовалась на горизонте гряда меловых гор. 6) Темнея пятнами лесов, как старинное, тусклое серебро, она тонула в утреннем тумане. </w:t>
      </w:r>
      <w:proofErr w:type="gramStart"/>
      <w:r w:rsidR="007E008F"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7) Ветер, дувший мне навстречу, холодил лицо. 8) Степь увлекала, овладевая душой, наполняя её чувством радости. 9) За курганом блеснула ложбина, круглая, налитая весенней водой. 10) Есть что-то чистое и весёлое в этих апрельских болотцах. 11) Над ними вьются звонкоголосые чибисы, серенькие трясогузки перебегают по ее бережкам, оставляя на иле свои звездообразные следы. 12) В воде, мелкой, прозрачной, отражается ясная</w:t>
      </w:r>
      <w:proofErr w:type="gramEnd"/>
      <w:r w:rsidR="007E008F"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E008F"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лазурь и белые облака весеннего неба. 13) Курган был дикий. 14) Ни разу не тронутый плугом, он поражал своим величием 15) «Время его навсегда проходит, - подумал я. – 16) В вековом забытьи он только вспоминает далекое былое, прежние степи, прежних людей </w:t>
      </w:r>
      <w:proofErr w:type="gramEnd"/>
    </w:p>
    <w:p w:rsidR="007E008F" w:rsidRPr="007E008F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8FA" w:rsidRDefault="008358FA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8FA" w:rsidRDefault="008358FA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58FA" w:rsidRDefault="008358FA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Определите стиль текста</w:t>
      </w:r>
      <w:r w:rsidR="00964A7B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Разделите текст на абзацы. Укажите номера предложений, с которых начинаются второй и третий абзацы. </w:t>
      </w: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Выпишите все наречия из предложений 3-5. </w:t>
      </w:r>
    </w:p>
    <w:p w:rsidR="00964A7B" w:rsidRPr="00E164FE" w:rsidRDefault="00964A7B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Выпишите сказуемое из предложения 13</w:t>
      </w:r>
      <w:r w:rsidR="00964A7B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количество словосочетаний в предложении 7</w:t>
      </w:r>
      <w:r w:rsidR="00964A7B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предложений 1,2 выпишите слово, образованное приставочно-суффиксальным способом </w:t>
      </w: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предложения 15 выпишите подчинительное словосочетание со связью ПРИМЫКАНИЕ</w:t>
      </w:r>
      <w:r w:rsidR="00964A7B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</w:t>
      </w:r>
      <w:proofErr w:type="gramEnd"/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каким членом предложения является ВЕЛИЧИЕМ в предложении 14</w:t>
      </w:r>
      <w:r w:rsidR="00964A7B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предложений текста найдите такое, которое соединяется с предыдущими при помощи </w:t>
      </w:r>
      <w:r w:rsidRPr="00E16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личного местоимения в форме косвенного падежа.</w:t>
      </w:r>
      <w:proofErr w:type="gramEnd"/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номер этого предложения. </w:t>
      </w: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E164FE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B876D6"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</w:t>
      </w:r>
      <w:r w:rsidRPr="00E164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м</w:t>
      </w:r>
      <w:r w:rsidRPr="00E164FE">
        <w:rPr>
          <w:rFonts w:ascii="Times New Roman" w:eastAsia="Times New Roman" w:hAnsi="Times New Roman" w:cs="Times New Roman"/>
          <w:sz w:val="24"/>
          <w:szCs w:val="24"/>
          <w:lang w:eastAsia="ru-RU"/>
        </w:rPr>
        <w:t>ежду предложениями, взятыми из текста, и их синтаксической характеристикой: к каждому элементу первого столбца подберите элемент второго столбца.</w:t>
      </w:r>
    </w:p>
    <w:p w:rsidR="007E008F" w:rsidRPr="007E008F" w:rsidRDefault="007E008F" w:rsidP="00B876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5386"/>
      </w:tblGrid>
      <w:tr w:rsidR="007E008F" w:rsidRPr="007E008F" w:rsidTr="008358FA">
        <w:tc>
          <w:tcPr>
            <w:tcW w:w="4112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В воде, мелкой, прозрачной, отражается ясная лазурь и белые облака весеннего неба.</w:t>
            </w:r>
          </w:p>
        </w:tc>
        <w:tc>
          <w:tcPr>
            <w:tcW w:w="5386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Простое предложение, осложненное уточняющим дополнением</w:t>
            </w:r>
            <w:r w:rsidR="00964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008F" w:rsidRPr="007E008F" w:rsidTr="008358FA">
        <w:tc>
          <w:tcPr>
            <w:tcW w:w="4112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Ещё ни разу не тронутый плугом, он поражал своим величием</w:t>
            </w:r>
            <w:r w:rsidR="00964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Простое предложение, осложненное однородными обособленными обстоятельствами</w:t>
            </w:r>
            <w:r w:rsidR="00964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008F" w:rsidRPr="007E008F" w:rsidTr="008358FA">
        <w:tc>
          <w:tcPr>
            <w:tcW w:w="4112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16) В вековом забытьи он только вспоминает далекое былое, прежние степи, прежних людей</w:t>
            </w:r>
            <w:r w:rsidR="00964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Простое предложение, осложненное обособленным определением</w:t>
            </w:r>
            <w:r w:rsidR="00964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008F" w:rsidRPr="007E008F" w:rsidTr="008358FA">
        <w:tc>
          <w:tcPr>
            <w:tcW w:w="4112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Степь увлекала, овладевая душой, наполняя её чувством радости</w:t>
            </w:r>
            <w:r w:rsidR="00964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6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Простое предложение, осложненное обособленными нераспространенными однородными определениями</w:t>
            </w:r>
            <w:r w:rsidR="00964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E008F" w:rsidRPr="007E008F" w:rsidTr="008358FA">
        <w:tc>
          <w:tcPr>
            <w:tcW w:w="4112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:rsidR="007E008F" w:rsidRPr="007E008F" w:rsidRDefault="007E008F" w:rsidP="00B87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Простое предложение с обособленным приложением</w:t>
            </w:r>
            <w:r w:rsidR="00964A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54F78" w:rsidRDefault="00C54F78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47A7" w:rsidRDefault="00A347A7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47A7" w:rsidRDefault="00A347A7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47A7" w:rsidRDefault="00A347A7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47A7" w:rsidRDefault="00A347A7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47A7" w:rsidRDefault="00A347A7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47A7" w:rsidRDefault="00A347A7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47A7" w:rsidRDefault="00A347A7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45D2" w:rsidRDefault="000945D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t>Система оценивания контрольной работы.</w:t>
      </w:r>
    </w:p>
    <w:p w:rsidR="007E008F" w:rsidRPr="007E008F" w:rsidRDefault="007E008F" w:rsidP="007E0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1</w:t>
      </w:r>
    </w:p>
    <w:p w:rsidR="007E008F" w:rsidRPr="007E008F" w:rsidRDefault="007E008F" w:rsidP="007E0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Pr="007E0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верное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заданий </w:t>
      </w:r>
      <w:r w:rsidRPr="007E0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первой части 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итоговой работы (задание 1-15) обучающийся получает по 1 баллу за каждое задание. За неверный ответ или его отсутствие выставляется 0 баллов</w:t>
      </w:r>
    </w:p>
    <w:p w:rsidR="007E008F" w:rsidRPr="007E008F" w:rsidRDefault="007E008F" w:rsidP="007E0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2 </w:t>
      </w:r>
    </w:p>
    <w:p w:rsidR="007E008F" w:rsidRPr="007E008F" w:rsidRDefault="007E008F" w:rsidP="007E0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Pr="007E0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верное </w:t>
      </w:r>
      <w:r w:rsidRPr="007E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заданий </w:t>
      </w:r>
      <w:r w:rsidRPr="007E0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второй части </w:t>
      </w:r>
      <w:r w:rsidRPr="007E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итоговой работы (задание 16-24) обучающийся получает по 2 балла за каждое задание. За неверный ответ или его отсутствие выставляется 0 баллов. В заданиях, где в качестве ответа записывается несколько слов или цифр, 2 балла выставляется, если верно указаны все слова или цифры. </w:t>
      </w:r>
    </w:p>
    <w:p w:rsidR="007E008F" w:rsidRPr="007E008F" w:rsidRDefault="007E008F" w:rsidP="007E0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каждую правильно указанную позицию в задании на соответствие 25 выставляется 1 балл. Максимальный балл за задание на соответствие – 4 балла. м</w:t>
      </w:r>
      <w:r w:rsidRPr="007E00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аксимальное количество баллов, которое может набрать экзаменуемый, правильно выполнивший 10 тестовых заданий второй части работы (задания с кратким ответом), – </w:t>
      </w:r>
      <w:r w:rsidRPr="007E0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 балла</w:t>
      </w:r>
    </w:p>
    <w:p w:rsidR="007E008F" w:rsidRPr="007E008F" w:rsidRDefault="007E008F" w:rsidP="007E0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008F" w:rsidRPr="007E008F" w:rsidRDefault="007E008F" w:rsidP="007E0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0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Максимальное количество баллов, которое может получить обучающийся за выполнение всей итоговой работы, – 37 баллов. </w:t>
      </w:r>
    </w:p>
    <w:p w:rsidR="00E45DC0" w:rsidRDefault="00E45DC0" w:rsidP="007E0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3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5F5"/>
        <w:tblLook w:val="04A0"/>
      </w:tblPr>
      <w:tblGrid>
        <w:gridCol w:w="1880"/>
        <w:gridCol w:w="1573"/>
        <w:gridCol w:w="1620"/>
        <w:gridCol w:w="1620"/>
        <w:gridCol w:w="1620"/>
      </w:tblGrid>
      <w:tr w:rsidR="00E45DC0" w:rsidRPr="00E45DC0" w:rsidTr="00E45DC0">
        <w:tc>
          <w:tcPr>
            <w:tcW w:w="1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</w:t>
            </w: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нка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45DC0" w:rsidRPr="00E45DC0" w:rsidTr="00E45DC0">
        <w:tc>
          <w:tcPr>
            <w:tcW w:w="1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18-0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27-19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32-28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37-33</w:t>
            </w:r>
          </w:p>
        </w:tc>
      </w:tr>
      <w:tr w:rsidR="00E45DC0" w:rsidRPr="00E45DC0" w:rsidTr="00E45DC0">
        <w:tc>
          <w:tcPr>
            <w:tcW w:w="1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30-49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50-74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75-89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45DC0" w:rsidRPr="00E45DC0" w:rsidRDefault="00E45DC0" w:rsidP="00E45D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E4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90-100</w:t>
            </w:r>
          </w:p>
        </w:tc>
      </w:tr>
    </w:tbl>
    <w:p w:rsidR="00E45DC0" w:rsidRDefault="00E45DC0" w:rsidP="007E0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5DC0" w:rsidRDefault="00E45DC0" w:rsidP="007E00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008F" w:rsidRPr="007E008F" w:rsidRDefault="007E008F" w:rsidP="007E00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E00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Ключи к заданиям</w:t>
      </w:r>
    </w:p>
    <w:p w:rsidR="007E008F" w:rsidRPr="007E008F" w:rsidRDefault="007E008F" w:rsidP="007E00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3366"/>
      </w:tblGrid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9,13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по-весеннему, картинно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 дикий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вдалеке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навсегда приходит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4" w:type="dxa"/>
            <w:vMerge w:val="restart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-16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vMerge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 - 8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vMerge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- 14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vMerge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 – 12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4" w:type="dxa"/>
            <w:vMerge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- </w:t>
            </w:r>
          </w:p>
        </w:tc>
      </w:tr>
      <w:tr w:rsidR="007E008F" w:rsidRPr="007E008F" w:rsidTr="008358FA"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14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4" w:type="dxa"/>
            <w:vMerge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shd w:val="clear" w:color="auto" w:fill="auto"/>
          </w:tcPr>
          <w:p w:rsidR="007E008F" w:rsidRPr="007E008F" w:rsidRDefault="007E008F" w:rsidP="007E00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008F" w:rsidRPr="007E008F" w:rsidRDefault="007E008F" w:rsidP="00C54F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E008F" w:rsidRPr="007E008F" w:rsidSect="0052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60869"/>
    <w:multiLevelType w:val="hybridMultilevel"/>
    <w:tmpl w:val="98A471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150C0B"/>
    <w:multiLevelType w:val="hybridMultilevel"/>
    <w:tmpl w:val="5E90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A7901"/>
    <w:multiLevelType w:val="multilevel"/>
    <w:tmpl w:val="9860097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E26CB"/>
    <w:rsid w:val="000945D2"/>
    <w:rsid w:val="000C6D01"/>
    <w:rsid w:val="00104946"/>
    <w:rsid w:val="00173877"/>
    <w:rsid w:val="001936F2"/>
    <w:rsid w:val="001C50DB"/>
    <w:rsid w:val="001C6F4A"/>
    <w:rsid w:val="00232ACB"/>
    <w:rsid w:val="00283154"/>
    <w:rsid w:val="002E26CB"/>
    <w:rsid w:val="004A7793"/>
    <w:rsid w:val="005106ED"/>
    <w:rsid w:val="00525D3E"/>
    <w:rsid w:val="00552F26"/>
    <w:rsid w:val="00597016"/>
    <w:rsid w:val="005C6FC3"/>
    <w:rsid w:val="005E7FB4"/>
    <w:rsid w:val="006867B6"/>
    <w:rsid w:val="00756483"/>
    <w:rsid w:val="00775A2F"/>
    <w:rsid w:val="007A7107"/>
    <w:rsid w:val="007E008F"/>
    <w:rsid w:val="008358FA"/>
    <w:rsid w:val="008E1A15"/>
    <w:rsid w:val="00963006"/>
    <w:rsid w:val="00964A7B"/>
    <w:rsid w:val="00A0317A"/>
    <w:rsid w:val="00A347A7"/>
    <w:rsid w:val="00A41028"/>
    <w:rsid w:val="00B267D3"/>
    <w:rsid w:val="00B41AD9"/>
    <w:rsid w:val="00B41B19"/>
    <w:rsid w:val="00B52891"/>
    <w:rsid w:val="00B876D6"/>
    <w:rsid w:val="00BA09A7"/>
    <w:rsid w:val="00BB26A4"/>
    <w:rsid w:val="00C54F78"/>
    <w:rsid w:val="00C77958"/>
    <w:rsid w:val="00C96B4C"/>
    <w:rsid w:val="00D570CD"/>
    <w:rsid w:val="00E06FB1"/>
    <w:rsid w:val="00E164FE"/>
    <w:rsid w:val="00E40FDD"/>
    <w:rsid w:val="00E45DC0"/>
    <w:rsid w:val="00E62FA1"/>
    <w:rsid w:val="00E879F9"/>
    <w:rsid w:val="00F36AAC"/>
    <w:rsid w:val="00FE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7B6"/>
    <w:pPr>
      <w:ind w:left="720"/>
      <w:contextualSpacing/>
    </w:pPr>
  </w:style>
  <w:style w:type="table" w:styleId="a4">
    <w:name w:val="Table Grid"/>
    <w:basedOn w:val="a1"/>
    <w:uiPriority w:val="39"/>
    <w:rsid w:val="006867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nhideWhenUsed/>
    <w:rsid w:val="006867B6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1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936F2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0"/>
    <w:rsid w:val="00C779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0"/>
    <w:basedOn w:val="a"/>
    <w:link w:val="a6"/>
    <w:rsid w:val="00C77958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C7795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7958"/>
    <w:pPr>
      <w:shd w:val="clear" w:color="auto" w:fill="FFFFFF"/>
      <w:spacing w:before="252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7">
    <w:name w:val="Основной текст + Курсив"/>
    <w:basedOn w:val="a6"/>
    <w:rsid w:val="00C779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">
    <w:name w:val="Основной текст9"/>
    <w:basedOn w:val="a6"/>
    <w:rsid w:val="00A410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313pt">
    <w:name w:val="Основной текст (3) + 13 pt;Не полужирный"/>
    <w:basedOn w:val="3"/>
    <w:rsid w:val="001C6F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8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13</Pages>
  <Words>3859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днс</cp:lastModifiedBy>
  <cp:revision>35</cp:revision>
  <cp:lastPrinted>2022-05-16T11:19:00Z</cp:lastPrinted>
  <dcterms:created xsi:type="dcterms:W3CDTF">2021-10-26T07:18:00Z</dcterms:created>
  <dcterms:modified xsi:type="dcterms:W3CDTF">2022-05-16T11:21:00Z</dcterms:modified>
</cp:coreProperties>
</file>