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209" w:rsidRDefault="001C520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Промежуточная аттестация</w:t>
      </w:r>
    </w:p>
    <w:p w:rsidR="001C416B" w:rsidRPr="00350C74" w:rsidRDefault="001C520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C5209">
        <w:rPr>
          <w:rFonts w:ascii="Times New Roman" w:eastAsia="Times New Roman" w:hAnsi="Times New Roman" w:cs="Times New Roman"/>
          <w:b/>
          <w:sz w:val="26"/>
          <w:szCs w:val="26"/>
        </w:rPr>
        <w:t xml:space="preserve"> Итоговая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1C5209"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1C416B" w:rsidRPr="001C5209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="00B35BDB" w:rsidRPr="001C5209">
        <w:rPr>
          <w:rFonts w:ascii="Times New Roman" w:eastAsia="Times New Roman" w:hAnsi="Times New Roman" w:cs="Times New Roman"/>
          <w:b/>
          <w:sz w:val="26"/>
          <w:szCs w:val="26"/>
        </w:rPr>
        <w:t>нтрольная</w:t>
      </w:r>
      <w:r w:rsidR="00F1581E">
        <w:rPr>
          <w:rFonts w:ascii="Times New Roman" w:eastAsia="Times New Roman" w:hAnsi="Times New Roman" w:cs="Times New Roman"/>
          <w:b/>
          <w:sz w:val="26"/>
          <w:szCs w:val="26"/>
        </w:rPr>
        <w:t xml:space="preserve"> работа по литературе 11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970DC7" w:rsidRDefault="009F2E5B" w:rsidP="00970DC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970DC7" w:rsidRPr="00970DC7" w:rsidRDefault="00970DC7" w:rsidP="00841B8B">
      <w:pPr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</w:t>
      </w:r>
      <w:r w:rsidR="001C5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итогового</w:t>
      </w:r>
      <w:r w:rsidR="00B35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</w:t>
      </w:r>
      <w:r w:rsidR="00F158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11</w:t>
      </w:r>
      <w:r w:rsidR="001C5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за весь 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основной образовательной программы основного общего образования по литературе.</w:t>
      </w:r>
    </w:p>
    <w:p w:rsidR="001C416B" w:rsidRPr="00350C74" w:rsidRDefault="009F2E5B" w:rsidP="000B6F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2F4571">
        <w:rPr>
          <w:rStyle w:val="20"/>
          <w:color w:val="000000"/>
          <w:sz w:val="24"/>
          <w:szCs w:val="24"/>
        </w:rPr>
        <w:t>одобрена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0B6F5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2F4571">
        <w:rPr>
          <w:rStyle w:val="20"/>
          <w:color w:val="000000"/>
          <w:sz w:val="24"/>
          <w:szCs w:val="24"/>
        </w:rPr>
        <w:t>уровневом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подходах.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0946B2" w:rsidRPr="000946B2" w:rsidRDefault="000946B2" w:rsidP="000946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4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Проверочная работа состоит из 21 задания. 10 заданий (А</w:t>
      </w:r>
      <w:proofErr w:type="gramStart"/>
      <w:r w:rsidRPr="00094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094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А10) представляют собой задания с выбором ответа, 10 заданий (В1 – В10) требуют дать краткий ответ в виде написания слова, сочетания слов или последовательности цифр; 1 задание – С1 требует развернутый ответ в объеме 10 – 15 предложений.</w:t>
      </w:r>
    </w:p>
    <w:p w:rsidR="000946B2" w:rsidRPr="000946B2" w:rsidRDefault="000946B2" w:rsidP="000946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46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 проверочной работы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40</w:t>
      </w:r>
      <w:r w:rsidRPr="000946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</w:t>
      </w:r>
    </w:p>
    <w:p w:rsidR="001C416B" w:rsidRPr="00642F30" w:rsidRDefault="001C416B" w:rsidP="00350C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F30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2F4571" w:rsidRPr="00642F30" w:rsidRDefault="002F4571" w:rsidP="00203816">
      <w:pPr>
        <w:ind w:left="360"/>
        <w:rPr>
          <w:rFonts w:ascii="Times New Roman" w:hAnsi="Times New Roman" w:cs="Times New Roman"/>
          <w:sz w:val="24"/>
          <w:szCs w:val="24"/>
        </w:rPr>
      </w:pPr>
      <w:r w:rsidRPr="00642F30">
        <w:rPr>
          <w:rFonts w:ascii="Times New Roman" w:hAnsi="Times New Roman" w:cs="Times New Roman"/>
          <w:sz w:val="24"/>
          <w:szCs w:val="24"/>
        </w:rPr>
        <w:t>табл. 1</w:t>
      </w:r>
      <w:r w:rsidRPr="00642F30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pPr w:leftFromText="180" w:rightFromText="180" w:bottomFromText="200" w:vertAnchor="text" w:horzAnchor="margin" w:tblpX="324" w:tblpY="35"/>
        <w:tblW w:w="5016" w:type="pct"/>
        <w:tblInd w:w="-3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1321"/>
        <w:gridCol w:w="6286"/>
        <w:gridCol w:w="679"/>
      </w:tblGrid>
      <w:tr w:rsidR="0080120E" w:rsidRPr="00E46F7A" w:rsidTr="0080120E">
        <w:trPr>
          <w:cantSplit/>
          <w:trHeight w:val="693"/>
        </w:trPr>
        <w:tc>
          <w:tcPr>
            <w:tcW w:w="6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E46F7A" w:rsidRDefault="0080120E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801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Код раз</w:t>
            </w:r>
            <w:r w:rsidRPr="00801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softHyphen/>
              <w:t>дела</w:t>
            </w:r>
          </w:p>
        </w:tc>
        <w:tc>
          <w:tcPr>
            <w:tcW w:w="7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Код прове</w:t>
            </w:r>
            <w:r w:rsidRPr="00801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softHyphen/>
              <w:t>ряемого элемента</w:t>
            </w:r>
          </w:p>
        </w:tc>
        <w:tc>
          <w:tcPr>
            <w:tcW w:w="369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12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Проверяемые элементы содержания</w:t>
            </w:r>
          </w:p>
        </w:tc>
      </w:tr>
      <w:tr w:rsidR="0080120E" w:rsidRPr="00E46F7A" w:rsidTr="005E2689">
        <w:trPr>
          <w:cantSplit/>
          <w:trHeight w:val="348"/>
        </w:trPr>
        <w:tc>
          <w:tcPr>
            <w:tcW w:w="60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0" w:colLast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>Сведения по теории и истории литературы</w:t>
            </w:r>
          </w:p>
        </w:tc>
      </w:tr>
      <w:bookmarkEnd w:id="0"/>
      <w:tr w:rsidR="0080120E" w:rsidRPr="00E46F7A" w:rsidTr="005E2689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литература как искусство слова.</w:t>
            </w:r>
          </w:p>
        </w:tc>
      </w:tr>
      <w:tr w:rsidR="0080120E" w:rsidRPr="00E46F7A" w:rsidTr="005E2689">
        <w:trPr>
          <w:cantSplit/>
          <w:trHeight w:val="304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Художественный образ. Художественное время и пространство.</w:t>
            </w:r>
          </w:p>
        </w:tc>
      </w:tr>
      <w:tr w:rsidR="0080120E" w:rsidRPr="00E46F7A" w:rsidTr="005E2689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Авторская позиция. Тема. Идея. Проблематика. Сюжет. Композиция. </w:t>
            </w:r>
            <w:proofErr w:type="spell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Эпиграф</w:t>
            </w:r>
            <w:proofErr w:type="gram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нтитеза</w:t>
            </w:r>
            <w:proofErr w:type="spell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Стадии развития действия: экспозиция, завязка, кульминация, </w:t>
            </w:r>
            <w:proofErr w:type="spell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развязка</w:t>
            </w:r>
            <w:proofErr w:type="gram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,э</w:t>
            </w:r>
            <w:proofErr w:type="gram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пилог</w:t>
            </w:r>
            <w:proofErr w:type="spell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Лирическое отступление. Конфликт. Автор-повествователь. Образ </w:t>
            </w:r>
            <w:proofErr w:type="spell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автора</w:t>
            </w:r>
            <w:proofErr w:type="gram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ерсонаж</w:t>
            </w:r>
            <w:proofErr w:type="spell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Интерьер. Характер. Тип. Лирический герой. Система образов. Портрет.</w:t>
            </w:r>
          </w:p>
          <w:p w:rsidR="0080120E" w:rsidRPr="00E46F7A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Пейзаж. Говорящая фамилия. Ремарка. «Вечные темы» и «вечные образы»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литературе. Пафос. Фабула. Речевая характеристика героя: диалог, монолог;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внутренняя речь. Сказ</w:t>
            </w:r>
          </w:p>
        </w:tc>
      </w:tr>
      <w:tr w:rsidR="0080120E" w:rsidRPr="00E46F7A" w:rsidTr="005E2689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Деталь. Символ. Подтекст</w:t>
            </w:r>
          </w:p>
        </w:tc>
      </w:tr>
      <w:tr w:rsidR="0080120E" w:rsidRPr="00E46F7A" w:rsidTr="005E2689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Психологизм. Народность. Историзм</w:t>
            </w:r>
          </w:p>
        </w:tc>
      </w:tr>
      <w:tr w:rsidR="0080120E" w:rsidRPr="00E46F7A" w:rsidTr="005E2689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Трагическое и комическое. Сатира, юмор, ирония, сарказм. Гротеск</w:t>
            </w:r>
          </w:p>
        </w:tc>
      </w:tr>
      <w:tr w:rsidR="0080120E" w:rsidRPr="00E46F7A" w:rsidTr="005E2689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художественного произведения. Риторический вопрос, восклицание. Афоризм.</w:t>
            </w:r>
          </w:p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Инверсия. Повтор. Анафора. Изобразительн</w:t>
            </w:r>
            <w:proofErr w:type="gram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выразительные средства в</w:t>
            </w:r>
          </w:p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художественном произведении: сравнение, эпитет, метафора (включая</w:t>
            </w:r>
            <w:proofErr w:type="gramEnd"/>
          </w:p>
          <w:p w:rsidR="0080120E" w:rsidRPr="00E46F7A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олицетворение), метонимия. Гипербола. Аллегория. Оксюморон. </w:t>
            </w:r>
            <w:proofErr w:type="spell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Звукопись</w:t>
            </w:r>
            <w:proofErr w:type="gramStart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:а</w:t>
            </w:r>
            <w:proofErr w:type="gram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ллитерация</w:t>
            </w:r>
            <w:proofErr w:type="spellEnd"/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ассонанс</w:t>
            </w:r>
          </w:p>
        </w:tc>
      </w:tr>
      <w:tr w:rsidR="0080120E" w:rsidRPr="00E46F7A" w:rsidTr="005E2689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997239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Стиль</w:t>
            </w:r>
          </w:p>
        </w:tc>
      </w:tr>
      <w:tr w:rsidR="0080120E" w:rsidRPr="00E46F7A" w:rsidTr="0080120E">
        <w:trPr>
          <w:cantSplit/>
          <w:trHeight w:val="20"/>
        </w:trPr>
        <w:tc>
          <w:tcPr>
            <w:tcW w:w="6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997239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Проза и поэзия. Системы стихосложения. Стихотворные размеры: хорей, ямб,</w:t>
            </w:r>
          </w:p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дактиль, амфибрахий, анапест. Ритм. Рифма. Строфа. Дольник. Акцентный стих.</w:t>
            </w:r>
          </w:p>
          <w:p w:rsidR="0080120E" w:rsidRPr="00997239" w:rsidRDefault="0080120E" w:rsidP="009972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97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Белый стих. Верлибр</w:t>
            </w:r>
          </w:p>
        </w:tc>
      </w:tr>
      <w:tr w:rsidR="0080120E" w:rsidRPr="00E46F7A" w:rsidTr="00BE57B3">
        <w:trPr>
          <w:cantSplit/>
          <w:trHeight w:val="289"/>
        </w:trPr>
        <w:tc>
          <w:tcPr>
            <w:tcW w:w="609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A6718E" w:rsidRDefault="0080120E" w:rsidP="00A671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A6718E" w:rsidRDefault="0080120E" w:rsidP="00A6718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A6718E" w:rsidRDefault="0080120E" w:rsidP="00A6718E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7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литературы первой половины XX в.</w:t>
            </w:r>
          </w:p>
        </w:tc>
      </w:tr>
      <w:tr w:rsidR="0080120E" w:rsidRPr="00E46F7A" w:rsidTr="00BE57B3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A6718E" w:rsidRDefault="0080120E" w:rsidP="00AD21BE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AD21BE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7.1 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AD21B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 Бунин. Рассказы: «Господин из Сан-Франциско», «Чистый понедельник»</w:t>
            </w:r>
          </w:p>
        </w:tc>
      </w:tr>
      <w:tr w:rsidR="0080120E" w:rsidRPr="00E46F7A" w:rsidTr="00BE57B3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A6718E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A6718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А.А. Блок. Стихотворения: «Незнакомка», «Россия», «Ночь, улица, фонарь,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аптека…», « В ресторане», «Река раскинулась. </w:t>
            </w:r>
            <w:proofErr w:type="gramStart"/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Течет, грустит лениво…» (из цикла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«На поле Куликовом»), «На железной дороге», «Вхожу я в темные храмы...»,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«Фабрика», «Русь», « О доблестях, о подвигах, о славе...», « О, я хочу безумно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67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жить…»</w:t>
            </w:r>
            <w:proofErr w:type="gramEnd"/>
          </w:p>
        </w:tc>
      </w:tr>
      <w:tr w:rsidR="0080120E" w:rsidRPr="00E46F7A" w:rsidTr="00BE57B3">
        <w:trPr>
          <w:cantSplit/>
          <w:trHeight w:val="1115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80120E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80120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Ахматова. Стихотворения: «Песня последней встречи», «Сжала руки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темной вуалью…», «Мне ни к чему одические рати…», «Мне голос был. Он звал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утешно</w:t>
            </w:r>
            <w:proofErr w:type="spellEnd"/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…», «Родная земля», «Заплаканная осень, как вдова...», «Приморский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сонет», «Перед весной бывают дни такие...», «Не с теми я, кто бросил землю...»,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«Стихи о Петербурге», «Мужество»</w:t>
            </w:r>
          </w:p>
        </w:tc>
      </w:tr>
      <w:tr w:rsidR="0080120E" w:rsidRPr="00E46F7A" w:rsidTr="00BE57B3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80120E" w:rsidRDefault="0080120E" w:rsidP="0080120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80120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801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А.А. Ахматова. Поэма «Реквием»</w:t>
            </w:r>
          </w:p>
        </w:tc>
      </w:tr>
      <w:tr w:rsidR="0080120E" w:rsidRPr="00E46F7A" w:rsidTr="00BE57B3">
        <w:trPr>
          <w:cantSplit/>
          <w:trHeight w:val="122"/>
        </w:trPr>
        <w:tc>
          <w:tcPr>
            <w:tcW w:w="609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Pr="0080120E" w:rsidRDefault="0080120E" w:rsidP="0080120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80120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80120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Шолохов. Роман «Тихий Дон»</w:t>
            </w:r>
          </w:p>
        </w:tc>
      </w:tr>
      <w:tr w:rsidR="0080120E" w:rsidRPr="00E46F7A" w:rsidTr="00BE57B3">
        <w:trPr>
          <w:cantSplit/>
          <w:trHeight w:val="20"/>
        </w:trPr>
        <w:tc>
          <w:tcPr>
            <w:tcW w:w="60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80120E" w:rsidRDefault="0080120E" w:rsidP="0080120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80120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.15</w:t>
            </w:r>
          </w:p>
        </w:tc>
        <w:tc>
          <w:tcPr>
            <w:tcW w:w="369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80120E" w:rsidRPr="00E46F7A" w:rsidRDefault="0080120E" w:rsidP="0080120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012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 Булгаков. Роман «Мастер и Маргарита»</w:t>
            </w:r>
          </w:p>
        </w:tc>
      </w:tr>
      <w:tr w:rsidR="0080120E" w:rsidRPr="00E46F7A" w:rsidTr="0080120E">
        <w:trPr>
          <w:gridAfter w:val="1"/>
          <w:wAfter w:w="360" w:type="pct"/>
          <w:trHeight w:val="100"/>
        </w:trPr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</w:tcPr>
          <w:p w:rsidR="0080120E" w:rsidRPr="00E46F7A" w:rsidRDefault="0080120E" w:rsidP="008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120E" w:rsidRPr="00E46F7A" w:rsidRDefault="0080120E" w:rsidP="00801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147C" w:rsidRDefault="002F4571" w:rsidP="0067147C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10079" w:type="dxa"/>
        <w:tblInd w:w="-55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8"/>
        <w:gridCol w:w="1408"/>
        <w:gridCol w:w="50"/>
        <w:gridCol w:w="7177"/>
        <w:gridCol w:w="18"/>
      </w:tblGrid>
      <w:tr w:rsidR="00F96594" w:rsidRPr="00326B77" w:rsidTr="00F96594">
        <w:trPr>
          <w:trHeight w:val="389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1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F96594" w:rsidRPr="00326B77" w:rsidTr="00F96594">
        <w:trPr>
          <w:trHeight w:val="331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  <w:proofErr w:type="spellEnd"/>
          </w:p>
        </w:tc>
        <w:tc>
          <w:tcPr>
            <w:tcW w:w="72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F96594" w:rsidRPr="00326B77" w:rsidTr="00F96594">
        <w:trPr>
          <w:trHeight w:val="293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72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34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269"/>
        </w:trPr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365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ладение основами самоконтроля, самооценки, принятия</w:t>
            </w:r>
            <w:r w:rsidRPr="00B47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решений</w:t>
            </w:r>
            <w:r w:rsidRPr="00B47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осуществления</w:t>
            </w:r>
          </w:p>
        </w:tc>
      </w:tr>
      <w:tr w:rsidR="00F96594" w:rsidRPr="00326B77" w:rsidTr="00F96594">
        <w:trPr>
          <w:trHeight w:val="341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осознанног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244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выбора в учебной</w:t>
            </w:r>
            <w:r w:rsidRPr="00B47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F96594" w:rsidRPr="00326B77" w:rsidTr="00F96594">
        <w:trPr>
          <w:trHeight w:val="80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653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планировать собственное досуговое чтение, формировать и обогащать свой круг чтения</w:t>
            </w:r>
          </w:p>
        </w:tc>
      </w:tr>
      <w:tr w:rsidR="00F96594" w:rsidRPr="00326B77" w:rsidTr="00F96594">
        <w:trPr>
          <w:trHeight w:val="36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Воплощать результаты опыта самостоятельного чтения произведений в устной и письменной форме</w:t>
            </w:r>
          </w:p>
        </w:tc>
      </w:tr>
      <w:tr w:rsidR="00F96594" w:rsidRPr="00326B77" w:rsidTr="00F96594">
        <w:trPr>
          <w:trHeight w:val="365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F96594" w:rsidRPr="00326B77" w:rsidTr="00F96594">
        <w:trPr>
          <w:trHeight w:val="322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F96594" w:rsidRPr="00326B77" w:rsidTr="00F96594">
        <w:trPr>
          <w:trHeight w:val="34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F96594" w:rsidRPr="00326B77" w:rsidTr="00F96594">
        <w:trPr>
          <w:trHeight w:val="317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F96594" w:rsidRPr="00326B77" w:rsidTr="00F96594">
        <w:trPr>
          <w:trHeight w:val="312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  <w:proofErr w:type="gramEnd"/>
          </w:p>
        </w:tc>
      </w:tr>
      <w:tr w:rsidR="00F96594" w:rsidRPr="00326B77" w:rsidTr="00F96594">
        <w:trPr>
          <w:trHeight w:val="80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F96594" w:rsidRPr="00326B77" w:rsidTr="00F96594">
        <w:trPr>
          <w:trHeight w:val="318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литературные произведения с личных мировоззренческих позиций</w:t>
            </w:r>
          </w:p>
        </w:tc>
      </w:tr>
      <w:tr w:rsidR="00F96594" w:rsidRPr="00326B77" w:rsidTr="00F96594">
        <w:trPr>
          <w:trHeight w:val="272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принципиальные особенности художественного текста</w:t>
            </w:r>
          </w:p>
        </w:tc>
      </w:tr>
      <w:tr w:rsidR="00F96594" w:rsidRPr="00326B77" w:rsidTr="00F96594">
        <w:trPr>
          <w:trHeight w:val="331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F96594" w:rsidRPr="00F96594" w:rsidTr="00F96594">
        <w:trPr>
          <w:trHeight w:val="494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эстетический и смысловой анализ произведений с учётом неоднозначности заложенных в них художественных смыслов</w:t>
            </w:r>
          </w:p>
        </w:tc>
      </w:tr>
      <w:tr w:rsidR="00F96594" w:rsidRPr="00F96594" w:rsidTr="00F96594">
        <w:trPr>
          <w:gridAfter w:val="1"/>
          <w:wAfter w:w="18" w:type="dxa"/>
          <w:trHeight w:val="68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3.3</w:t>
            </w:r>
          </w:p>
        </w:tc>
        <w:tc>
          <w:tcPr>
            <w:tcW w:w="7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Выявлять в произведениях разных родов особенности сюжета, композиции, конфликта, системы персонажей, предметной изобразительности; роль пейзажа и интерьера, художественной детали</w:t>
            </w:r>
          </w:p>
        </w:tc>
      </w:tr>
      <w:tr w:rsidR="00F96594" w:rsidRPr="00F96594" w:rsidTr="00F96594">
        <w:trPr>
          <w:gridAfter w:val="1"/>
          <w:wAfter w:w="18" w:type="dxa"/>
          <w:trHeight w:val="40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3.4</w:t>
            </w:r>
          </w:p>
        </w:tc>
        <w:tc>
          <w:tcPr>
            <w:tcW w:w="7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Выявлять особенности средств художественной выразительности в произведениях разных родов</w:t>
            </w:r>
          </w:p>
        </w:tc>
      </w:tr>
      <w:tr w:rsidR="00F96594" w:rsidRPr="00F96594" w:rsidTr="00F96594">
        <w:trPr>
          <w:gridAfter w:val="1"/>
          <w:wAfter w:w="18" w:type="dxa"/>
          <w:trHeight w:val="73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3.6</w:t>
            </w:r>
          </w:p>
        </w:tc>
        <w:tc>
          <w:tcPr>
            <w:tcW w:w="7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96594">
              <w:rPr>
                <w:sz w:val="24"/>
                <w:szCs w:val="24"/>
              </w:rPr>
              <w:t>Оперировать основными историко-литературными категориями (древнерусская словесность, европейская литература Средневековья, эпохи Возрождения, эпохи Просвещения, классицизм, сентиментализм, романтизм, реализм)</w:t>
            </w:r>
            <w:proofErr w:type="gramEnd"/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5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5.1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Использовать ресурсы традиционных библиотек и электронных библиотечных систем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1666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5.2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Развивать читательскую компетенцию, культуру восприятия и понимания литературных и научных текстов, навыки самостоятельного толкования прочитанного в устной и письменной форме, умение работать с художественными и научными (литературоведческими) текстами, разными информационными источниками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5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8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Выразительно читать произведения литературы, в том числе наизусть не менее 10 лирических стихотворений и фрагментов из произведений крупных жанровых форм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1114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 xml:space="preserve">Совершенствовать собственную речь в процессе чтения и </w:t>
            </w:r>
            <w:proofErr w:type="gramStart"/>
            <w:r w:rsidRPr="00F96594">
              <w:rPr>
                <w:sz w:val="24"/>
                <w:szCs w:val="24"/>
              </w:rPr>
              <w:t>обсуждения</w:t>
            </w:r>
            <w:proofErr w:type="gramEnd"/>
            <w:r w:rsidRPr="00F96594">
              <w:rPr>
                <w:sz w:val="24"/>
                <w:szCs w:val="24"/>
              </w:rPr>
              <w:t xml:space="preserve"> лучших образцов отечественной и зарубежной литературы (использовать различные виды цитирования, составлять словари писателя, подбирать афоризмы и т.п.)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562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Владеть различными видами пересказа текста (</w:t>
            </w:r>
            <w:proofErr w:type="gramStart"/>
            <w:r w:rsidRPr="00F96594">
              <w:rPr>
                <w:sz w:val="24"/>
                <w:szCs w:val="24"/>
              </w:rPr>
              <w:t>подробный</w:t>
            </w:r>
            <w:proofErr w:type="gramEnd"/>
            <w:r w:rsidRPr="00F96594">
              <w:rPr>
                <w:sz w:val="24"/>
                <w:szCs w:val="24"/>
              </w:rPr>
              <w:t>, сжатый, выборочный, творческий)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83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6.4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Отвечать на разные типы вопросов по прочитанному произведению (уточняющие, интерпретационные, проблемные, оценочные и др.) и самостоятельно формулировать систему вопросов к нему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1114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6.5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Давать собственную аргументированную оценку прочитанного и оформлять её в устных и письменных высказываниях разных жанров, создавать развёрнутые высказывания аналитического и интерпретационного характера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8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6.6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Писать сочинения в различных жанрах, в том числе сочинени</w:t>
            </w:r>
            <w:proofErr w:type="gramStart"/>
            <w:r w:rsidRPr="00F96594">
              <w:rPr>
                <w:sz w:val="24"/>
                <w:szCs w:val="24"/>
              </w:rPr>
              <w:t>е-</w:t>
            </w:r>
            <w:proofErr w:type="gramEnd"/>
            <w:r w:rsidRPr="00F96594">
              <w:rPr>
                <w:sz w:val="24"/>
                <w:szCs w:val="24"/>
              </w:rPr>
              <w:t xml:space="preserve"> рассуждение объёмом не менее 350 слов в рамках заданной темы с опорой на прочитанные произведения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562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6.7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Уметь редактировать свои и чужие тексты, устраняя выявленные недочёты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3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7</w:t>
            </w: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Владение</w:t>
            </w:r>
          </w:p>
        </w:tc>
        <w:tc>
          <w:tcPr>
            <w:tcW w:w="71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навыками познавательной рефлексии как осознания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283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 xml:space="preserve">совершаемых </w:t>
            </w:r>
            <w:proofErr w:type="gramStart"/>
            <w:r w:rsidRPr="00F96594">
              <w:rPr>
                <w:b/>
                <w:sz w:val="24"/>
                <w:szCs w:val="24"/>
              </w:rPr>
              <w:t>действии</w:t>
            </w:r>
            <w:proofErr w:type="gramEnd"/>
            <w:r w:rsidRPr="00F96594">
              <w:rPr>
                <w:b/>
                <w:sz w:val="24"/>
                <w:szCs w:val="24"/>
              </w:rPr>
              <w:t xml:space="preserve"> и мыслительных процессов, их результатов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259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и оснований, границ своего знания и незнания, новых познавательных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24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задач и средств их достижения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28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7.1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Давать эстетическую оценку прочитанному художественному тексту</w:t>
            </w:r>
          </w:p>
        </w:tc>
      </w:tr>
      <w:tr w:rsidR="00F96594" w:rsidRPr="00F96594" w:rsidTr="00F96594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341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7.2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Формировать и обогащать собственный круг чтения</w:t>
            </w:r>
          </w:p>
        </w:tc>
      </w:tr>
    </w:tbl>
    <w:p w:rsidR="00F96594" w:rsidRDefault="00F96594" w:rsidP="006B7768">
      <w:pPr>
        <w:rPr>
          <w:rFonts w:ascii="Times New Roman" w:hAnsi="Times New Roman" w:cs="Times New Roman"/>
          <w:b/>
          <w:sz w:val="24"/>
          <w:szCs w:val="24"/>
        </w:rPr>
      </w:pPr>
    </w:p>
    <w:p w:rsidR="001C416B" w:rsidRDefault="000B6F50" w:rsidP="000B6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F50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1C5209">
        <w:rPr>
          <w:rFonts w:ascii="Times New Roman" w:hAnsi="Times New Roman" w:cs="Times New Roman"/>
          <w:b/>
          <w:sz w:val="24"/>
          <w:szCs w:val="24"/>
        </w:rPr>
        <w:t>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Какое из перечисленных определений характеризует термин «модернизм»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направление конца 18 – первой половины 19 в., для которого характерно пересоздание действительности в соответствии с идеалом (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двоемирие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направление, которому свойственно объективное отражение действительности;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направление конца 18 - начала 19 в., для которого характерен культ человеческого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сердца, чувственности, особое внимание к внутреннему миру человека;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эстетическая концепция, формировавшаяся в 1910-е годы и сложившаяся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направление в литературе военных и послевоенных лет.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Какое из перечисленных произведений было создано А.И. Куприным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впечатлением от армейской службы?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«Поединок», 2) «Дуэль», 3) «Расплата» 4) «Олеся»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А3. Кто из перечисленных писателей 20 века был удостоен Нобелевской премии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литературе за художественную силу и цельность эпоса о Донском казачестве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переломное для России время?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И.А. Бунин 2) А.И. Куприн 3) М.А. Шолохов 4) Б.Л. Пастернак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Кто из поэтов не принадлежит к Серебряному веку русской поэзии?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Н.Гумилев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В.Маяковский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Ф.Тютчев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А.Блок</w:t>
      </w:r>
      <w:proofErr w:type="spell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А5. Кто из поэтов выступил с программой нового поэтического течения, названного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акмеизмом?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В.Брюсов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 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К.Бальмонт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 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И.Анненский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Н.Гумилев</w:t>
      </w:r>
      <w:proofErr w:type="spell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Кому из героев драмы 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М.Горького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«На дне» принадлежит фраза о «карете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прошлого», в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«далеко не уедешь»?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1)Пеплу 2) Сатину 3) Клещу 4) Актеру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Кто из поэтов Серебряного века осознавал себя художником, «революцией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мобилизованным и призванным»?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А.Блок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С.Есенин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В.Маяковский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4)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Н.Гумилев</w:t>
      </w:r>
      <w:proofErr w:type="spell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А8. Какому эпизоду из романа-эпопеи «Тихий Дон» соответствует описание: " Мертвея от ужаса, понял, что всё кончено, что самое страшное, что только могло случиться в его жизни, - уже случилось ".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1)гибель Петра 2) смерть Аксиньи 3) гибель Натальи 4) разорение дома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какого жанра НЕ представлены в произведении М.А. Булгакова «Мастер и Маргарита»?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1)притча 2) миф 3) мистика 4) эпопея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А10. В чем видит А.А. Ахматова предназначение поэта?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1)Сохранить трагическую национальную память. 2)Быть “голосом” совести своего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народа, его веры, его правды. 3)Петь о любви. 4)Быть “глашатаем”, “главарем” своего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времени.</w:t>
      </w:r>
    </w:p>
    <w:p w:rsidR="00F1581E" w:rsidRPr="00F1581E" w:rsidRDefault="00F1581E" w:rsidP="00F158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Прочитайте текст и выполните задания В1-В5. Ответ запишите в соответствующем поле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опять мучительно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извивалось и порою судорожно сталкивалась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среди этой толпы,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блеска огней, шелков, бриллиантов и обнаженных женских плеч, тонкая и гибкая  пара нанятых влюбленных: грешно скромная, хорошенькая девушка с опущенными ресницами, с невинной прической и рослый молодой человек с черными, как бы приклеенными волосами, бледный от пудры, в изящнейшей лакированной обуви, в узком, с длинными фалдами, фраке - красавец, похожий на огромную пиявку.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никто не знал ни того, что уже давно наскучило этой паре притворно мучиться своей блаженной мукой под бесстыдно-грустную музыку, ни того, что стоит гроб глубоко, глубоко под ними, на дне </w:t>
      </w: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темного трюма, в соседстве 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смрачными</w:t>
      </w:r>
      <w:proofErr w:type="spell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знойными недрами корабля, тяжко одолевающего мрак, океан, вьюгу...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Определите автора и название произведения, из которого взят отрывок.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Определите жанр произведения, из которого взят этот отрывок.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 Какое место занимает этот фрагмент в произведении: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Какое средство выразительности использовано автором в выделенных фрагментах.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В5. Укажите идею произведения, из которого взят данный фрагмент.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Прочитайте текст и выполните задания В6-В10. Ответ запишите в соответствующем поле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Опять, как в годы золотые,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Три стертых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треплются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шлеи,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вязнут спицы </w:t>
      </w:r>
      <w:proofErr w:type="spell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росписные</w:t>
      </w:r>
      <w:proofErr w:type="spell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расхлябанные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колеи...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Россия, нищая Россия,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избы серые твои,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Твои мне песни ветровые,-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слезы первые любви!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Тебя жалеть я не умею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крест свой бережно несу...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Какому хочешь чародею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Отдай разбойную красу!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Пускай заманит и обманет,-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пропадешь, не сгинешь ты,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лишь забота затуманит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Твои прекрасные черты...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что ж? Одной заботой боле –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 слезой река шумней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ты все та же - лес, да поле,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плат узорный до бровей...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невозможное возможно,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долгая легка,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блеснет в дали дорожной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Мгновенный взор из-под платка,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звенит тоской острожной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Глухая песня ямщика!..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Укажите автора и название произведения.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Назовите модернистское поэтическое течение, одним из ярких представителей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которого являлся автор данного произведения.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В8. Укажите номер строфы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порядковое числительное в именительном падеже), в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 поэт использует анафору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Укажите приём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которому прибегает автор в строках: Мне избы серые твои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Твои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песни ветровые – Как слёзы первые любви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!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ОТВЕТ:_______________________________________________________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В10. Из приведённого ниже перечня выберите три названия художественных средств и приёмов, использованных поэтом в четвёртой строфе данного стихотворения. Запишите цифры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которыми они указаны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1)гипербола 2) инверсия 3)ирония 4) эпитет 5) звукопись</w:t>
      </w:r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литературное произведение, из прочитанных в этом учебном году, произвело  на Вас наибольшее впечатление.</w:t>
      </w:r>
      <w:proofErr w:type="gramEnd"/>
    </w:p>
    <w:p w:rsidR="00F1581E" w:rsidRPr="00F1581E" w:rsidRDefault="00F1581E" w:rsidP="00F158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развернутый аргументированный ответ (10-15 предложений).</w:t>
      </w:r>
      <w:r w:rsidRPr="00F158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Система оценивания проверочной работы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в части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 – 1 балл.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ответов на вопросы В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В5 ставится 2 балла, если приведены оба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 ответа (название произведения и его автор), 1 балл, если приведен 1 элемент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ответа, 0 – если ответа нет.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задания В10 ставится по 1 баллу за каждый правильный ответ.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оценивания для задания С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Дан развернутый ответ в объёме не менее 12-15 предложений, речевых и фактических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ошибок нет - 4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2.Ответ дан (не менее 12 предложений), но неполно/ текст содержит 1–2 речевых и/или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фактических ошибок - 3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Ответ дан, но неполно, фрагментарно (5-9 предложений) / текст содержит 3 – 4 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речевые</w:t>
      </w:r>
      <w:proofErr w:type="gramEnd"/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и/или фактические ошибки - 2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Ответ дан в нескольких предложениях (менее 5-и) / имеется 5 или более речевых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ошибок, затрудняющих понимание 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написанного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Другие варианты ответа - 0 .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первичный балл за выполнение всей работы – 28 баллов.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пересчета первичных баллов в школьные отметки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Ключи: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- 4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- 1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А3 - 3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- 3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А5 – 4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- 2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3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А8 - 2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- 4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А10 - 3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И. А. Бунин «Господин из Сан – Франциско»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рассказ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В3 - финал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эпитеты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В5 - смысл жизни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А.А. Блок «Россия»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символизм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В8 - шестая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сравнение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В10 – 2, 4, 5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97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«5» -  28-25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«4» -  24-21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«3» - 20-13</w:t>
      </w:r>
    </w:p>
    <w:p w:rsidR="00997239" w:rsidRPr="00997239" w:rsidRDefault="00997239" w:rsidP="009972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72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«2» - 12 и менее</w:t>
      </w:r>
    </w:p>
    <w:p w:rsidR="00F1581E" w:rsidRDefault="00F1581E" w:rsidP="00F1581E">
      <w:pPr>
        <w:rPr>
          <w:rFonts w:ascii="Times New Roman" w:hAnsi="Times New Roman" w:cs="Times New Roman"/>
          <w:b/>
          <w:sz w:val="24"/>
          <w:szCs w:val="24"/>
        </w:rPr>
      </w:pPr>
    </w:p>
    <w:sectPr w:rsidR="00F1581E" w:rsidSect="00326B77">
      <w:type w:val="continuous"/>
      <w:pgSz w:w="11906" w:h="16838"/>
      <w:pgMar w:top="568" w:right="850" w:bottom="568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033" w:rsidRDefault="00406033" w:rsidP="000B6F50">
      <w:pPr>
        <w:spacing w:after="0" w:line="240" w:lineRule="auto"/>
      </w:pPr>
      <w:r>
        <w:separator/>
      </w:r>
    </w:p>
  </w:endnote>
  <w:endnote w:type="continuationSeparator" w:id="0">
    <w:p w:rsidR="00406033" w:rsidRDefault="00406033" w:rsidP="000B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033" w:rsidRDefault="00406033" w:rsidP="000B6F50">
      <w:pPr>
        <w:spacing w:after="0" w:line="240" w:lineRule="auto"/>
      </w:pPr>
      <w:r>
        <w:separator/>
      </w:r>
    </w:p>
  </w:footnote>
  <w:footnote w:type="continuationSeparator" w:id="0">
    <w:p w:rsidR="00406033" w:rsidRDefault="00406033" w:rsidP="000B6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3A0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6B2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4CE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50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66C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AC9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09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81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B77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033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10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6FF8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CA1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2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2F30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0A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68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E23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47F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987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631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0E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39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7C0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18E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1BE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BDB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1C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47F13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879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C84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B4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6C8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6F7A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32E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1E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8E2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594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416B"/>
    <w:pPr>
      <w:spacing w:after="160" w:line="259" w:lineRule="auto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C416B"/>
    <w:pPr>
      <w:ind w:left="720"/>
      <w:contextualSpacing/>
    </w:pPr>
  </w:style>
  <w:style w:type="table" w:styleId="a5">
    <w:name w:val="Table Grid"/>
    <w:basedOn w:val="a2"/>
    <w:uiPriority w:val="59"/>
    <w:rsid w:val="001C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1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1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_"/>
    <w:basedOn w:val="a1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0"/>
    <w:link w:val="a6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1"/>
    <w:rsid w:val="00203816"/>
  </w:style>
  <w:style w:type="character" w:customStyle="1" w:styleId="font6">
    <w:name w:val="font6"/>
    <w:basedOn w:val="a1"/>
    <w:rsid w:val="00203816"/>
  </w:style>
  <w:style w:type="character" w:styleId="a7">
    <w:name w:val="Strong"/>
    <w:basedOn w:val="a1"/>
    <w:uiPriority w:val="22"/>
    <w:qFormat/>
    <w:rsid w:val="0079747F"/>
    <w:rPr>
      <w:b/>
      <w:bCs/>
    </w:rPr>
  </w:style>
  <w:style w:type="paragraph" w:styleId="a8">
    <w:name w:val="header"/>
    <w:basedOn w:val="a0"/>
    <w:link w:val="a9"/>
    <w:uiPriority w:val="99"/>
    <w:unhideWhenUsed/>
    <w:rsid w:val="000B6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0B6F50"/>
  </w:style>
  <w:style w:type="paragraph" w:styleId="aa">
    <w:name w:val="footer"/>
    <w:basedOn w:val="a0"/>
    <w:link w:val="ab"/>
    <w:uiPriority w:val="99"/>
    <w:unhideWhenUsed/>
    <w:rsid w:val="000B6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B6F50"/>
  </w:style>
  <w:style w:type="table" w:customStyle="1" w:styleId="1">
    <w:name w:val="Сетка таблицы1"/>
    <w:basedOn w:val="a2"/>
    <w:next w:val="a5"/>
    <w:uiPriority w:val="59"/>
    <w:rsid w:val="007F19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qFormat/>
    <w:rsid w:val="004A6FF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4">
    <w:name w:val="Основной текст (4)_"/>
    <w:basedOn w:val="a1"/>
    <w:link w:val="40"/>
    <w:rsid w:val="00F965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F96594"/>
    <w:pPr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698A2-E28C-4413-A585-0D8113A3E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2121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Лариса</cp:lastModifiedBy>
  <cp:revision>44</cp:revision>
  <dcterms:created xsi:type="dcterms:W3CDTF">2021-10-28T08:58:00Z</dcterms:created>
  <dcterms:modified xsi:type="dcterms:W3CDTF">2021-11-04T09:36:00Z</dcterms:modified>
</cp:coreProperties>
</file>