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0B2" w:rsidRPr="00B701C9" w:rsidRDefault="007340B2" w:rsidP="00EC2549">
      <w:pPr>
        <w:pStyle w:val="c15"/>
        <w:shd w:val="clear" w:color="auto" w:fill="FFFFFF"/>
        <w:spacing w:before="0" w:beforeAutospacing="0" w:after="0" w:afterAutospacing="0" w:line="276" w:lineRule="auto"/>
        <w:jc w:val="center"/>
        <w:rPr>
          <w:rFonts w:eastAsia="Calibri"/>
          <w:b/>
          <w:sz w:val="28"/>
          <w:szCs w:val="28"/>
        </w:rPr>
      </w:pPr>
      <w:r w:rsidRPr="00B701C9">
        <w:rPr>
          <w:rFonts w:eastAsia="Calibri"/>
          <w:b/>
          <w:sz w:val="28"/>
          <w:szCs w:val="28"/>
        </w:rPr>
        <w:t xml:space="preserve">ОЦЕНОЧНЫЕ МАТЕРИАЛЫ ПО ПРЕДМЕТУ </w:t>
      </w:r>
    </w:p>
    <w:p w:rsidR="003540E2" w:rsidRDefault="007340B2" w:rsidP="00EC2549">
      <w:pPr>
        <w:pStyle w:val="c15"/>
        <w:shd w:val="clear" w:color="auto" w:fill="FFFFFF"/>
        <w:spacing w:before="0" w:beforeAutospacing="0" w:after="0" w:afterAutospacing="0" w:line="276" w:lineRule="auto"/>
        <w:jc w:val="center"/>
        <w:rPr>
          <w:rStyle w:val="c12"/>
          <w:b/>
          <w:bCs/>
          <w:color w:val="000000"/>
          <w:sz w:val="28"/>
          <w:szCs w:val="28"/>
        </w:rPr>
      </w:pPr>
      <w:r w:rsidRPr="00B701C9">
        <w:rPr>
          <w:rStyle w:val="c12"/>
          <w:b/>
          <w:bCs/>
          <w:color w:val="000000"/>
          <w:sz w:val="28"/>
          <w:szCs w:val="28"/>
        </w:rPr>
        <w:t>«ИЗОБРАЗИТЕЛЬНОЕ ИСКУССТВО»</w:t>
      </w:r>
      <w:r w:rsidRPr="00B701C9">
        <w:rPr>
          <w:color w:val="000000"/>
          <w:sz w:val="28"/>
          <w:szCs w:val="28"/>
        </w:rPr>
        <w:t xml:space="preserve"> </w:t>
      </w:r>
      <w:r w:rsidRPr="00B701C9">
        <w:rPr>
          <w:rStyle w:val="c12"/>
          <w:b/>
          <w:bCs/>
          <w:color w:val="000000"/>
          <w:sz w:val="28"/>
          <w:szCs w:val="28"/>
        </w:rPr>
        <w:t>В 5 КЛАССАХ</w:t>
      </w:r>
    </w:p>
    <w:p w:rsidR="00B701C9" w:rsidRPr="00B701C9" w:rsidRDefault="00B701C9" w:rsidP="00EC2549">
      <w:pPr>
        <w:pStyle w:val="c15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16"/>
          <w:szCs w:val="16"/>
        </w:rPr>
      </w:pPr>
    </w:p>
    <w:p w:rsidR="009C58A2" w:rsidRPr="00B701C9" w:rsidRDefault="003540E2" w:rsidP="00EC2549">
      <w:pPr>
        <w:widowControl w:val="0"/>
        <w:spacing w:after="0"/>
        <w:jc w:val="center"/>
        <w:rPr>
          <w:rStyle w:val="c12"/>
          <w:rFonts w:ascii="Times New Roman" w:eastAsia="Calibri" w:hAnsi="Times New Roman" w:cs="Times New Roman"/>
          <w:b/>
          <w:sz w:val="28"/>
          <w:szCs w:val="28"/>
        </w:rPr>
      </w:pPr>
      <w:r w:rsidRPr="003540E2">
        <w:rPr>
          <w:rFonts w:ascii="Times New Roman" w:eastAsia="Calibri" w:hAnsi="Times New Roman" w:cs="Times New Roman"/>
          <w:b/>
          <w:sz w:val="28"/>
          <w:szCs w:val="28"/>
        </w:rPr>
        <w:t>Система оценки результатов обучения.</w:t>
      </w:r>
      <w:r w:rsidR="009C58A2" w:rsidRPr="00B701C9">
        <w:rPr>
          <w:rStyle w:val="c12"/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3540E2" w:rsidRPr="00B701C9" w:rsidRDefault="003540E2" w:rsidP="00EC2549">
      <w:pPr>
        <w:pStyle w:val="c15"/>
        <w:shd w:val="clear" w:color="auto" w:fill="FFFFFF"/>
        <w:spacing w:before="0" w:beforeAutospacing="0" w:after="0" w:afterAutospacing="0" w:line="276" w:lineRule="auto"/>
      </w:pPr>
      <w:r w:rsidRPr="00B701C9">
        <w:t>Практические задания (индивидуальное задание):</w:t>
      </w:r>
    </w:p>
    <w:p w:rsidR="003540E2" w:rsidRPr="00B701C9" w:rsidRDefault="003540E2" w:rsidP="00EC2549">
      <w:pPr>
        <w:pStyle w:val="c15"/>
        <w:shd w:val="clear" w:color="auto" w:fill="FFFFFF"/>
        <w:spacing w:before="0" w:beforeAutospacing="0" w:after="0" w:afterAutospacing="0" w:line="276" w:lineRule="auto"/>
      </w:pPr>
      <w:r w:rsidRPr="00B701C9">
        <w:t xml:space="preserve"> Отметка «5» 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верно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 </w:t>
      </w:r>
    </w:p>
    <w:p w:rsidR="003540E2" w:rsidRPr="00B701C9" w:rsidRDefault="003540E2" w:rsidP="00EC2549">
      <w:pPr>
        <w:pStyle w:val="c15"/>
        <w:shd w:val="clear" w:color="auto" w:fill="FFFFFF"/>
        <w:spacing w:before="0" w:beforeAutospacing="0" w:after="0" w:afterAutospacing="0" w:line="276" w:lineRule="auto"/>
      </w:pPr>
      <w:r w:rsidRPr="00B701C9">
        <w:t xml:space="preserve">Отметка «4» — уровень выполнения требований хороший, но допущены незначительные ошибки в разработке композиции, есть нарушения в передаче пропорций и размеров; обучающийся допустил малозначительные ошибки, но может самостоятельно исправить ошибки с небольшой подсказкой учителя. Работа выполнена в заданное время, самостоятельно. </w:t>
      </w:r>
    </w:p>
    <w:p w:rsidR="003540E2" w:rsidRPr="00B701C9" w:rsidRDefault="003540E2" w:rsidP="00EC2549">
      <w:pPr>
        <w:pStyle w:val="c15"/>
        <w:shd w:val="clear" w:color="auto" w:fill="FFFFFF"/>
        <w:spacing w:before="0" w:beforeAutospacing="0" w:after="0" w:afterAutospacing="0" w:line="276" w:lineRule="auto"/>
      </w:pPr>
      <w:r w:rsidRPr="00B701C9">
        <w:t xml:space="preserve">Отметка «3» 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последовательности; </w:t>
      </w:r>
    </w:p>
    <w:p w:rsidR="003540E2" w:rsidRPr="00B701C9" w:rsidRDefault="003540E2" w:rsidP="00EC2549">
      <w:pPr>
        <w:pStyle w:val="c15"/>
        <w:shd w:val="clear" w:color="auto" w:fill="FFFFFF"/>
        <w:spacing w:before="0" w:beforeAutospacing="0" w:after="0" w:afterAutospacing="0" w:line="276" w:lineRule="auto"/>
        <w:rPr>
          <w:rStyle w:val="c12"/>
          <w:b/>
          <w:bCs/>
          <w:color w:val="000000"/>
          <w:sz w:val="28"/>
          <w:szCs w:val="28"/>
        </w:rPr>
      </w:pPr>
      <w:r w:rsidRPr="00B701C9">
        <w:t>Отметка «2» — ученик не знает основных элементов процесса рисования, не умеет пользоваться дополнительным материалом, не владеет даже минимальными фактическими знаниями, умениями и навыками, определенными в образовательном стандарте</w:t>
      </w:r>
    </w:p>
    <w:p w:rsidR="003540E2" w:rsidRPr="00B701C9" w:rsidRDefault="003540E2" w:rsidP="00EC2549">
      <w:pPr>
        <w:pStyle w:val="c15"/>
        <w:shd w:val="clear" w:color="auto" w:fill="FFFFFF"/>
        <w:spacing w:before="0" w:beforeAutospacing="0" w:after="0" w:afterAutospacing="0" w:line="276" w:lineRule="auto"/>
        <w:jc w:val="center"/>
        <w:rPr>
          <w:rStyle w:val="c12"/>
          <w:b/>
          <w:bCs/>
          <w:color w:val="000000"/>
          <w:sz w:val="28"/>
          <w:szCs w:val="28"/>
        </w:rPr>
      </w:pPr>
    </w:p>
    <w:p w:rsidR="003540E2" w:rsidRPr="00B701C9" w:rsidRDefault="003540E2" w:rsidP="00EC2549">
      <w:pPr>
        <w:spacing w:after="0"/>
        <w:jc w:val="center"/>
        <w:rPr>
          <w:rStyle w:val="c12"/>
          <w:rFonts w:ascii="Times New Roman" w:hAnsi="Times New Roman" w:cs="Times New Roman"/>
          <w:b/>
          <w:sz w:val="28"/>
          <w:szCs w:val="28"/>
        </w:rPr>
      </w:pPr>
      <w:r w:rsidRPr="003540E2">
        <w:rPr>
          <w:rFonts w:ascii="Times New Roman" w:hAnsi="Times New Roman" w:cs="Times New Roman"/>
          <w:b/>
          <w:sz w:val="28"/>
          <w:szCs w:val="28"/>
        </w:rPr>
        <w:t>КОНТРОЛЬНО</w:t>
      </w:r>
      <w:r w:rsidRPr="003540E2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3540E2">
        <w:rPr>
          <w:rFonts w:ascii="Times New Roman" w:hAnsi="Times New Roman" w:cs="Times New Roman"/>
          <w:b/>
          <w:sz w:val="28"/>
          <w:szCs w:val="28"/>
        </w:rPr>
        <w:t>–</w:t>
      </w:r>
      <w:r w:rsidRPr="003540E2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3540E2">
        <w:rPr>
          <w:rFonts w:ascii="Times New Roman" w:hAnsi="Times New Roman" w:cs="Times New Roman"/>
          <w:b/>
          <w:sz w:val="28"/>
          <w:szCs w:val="28"/>
        </w:rPr>
        <w:t>ИЗМЕРИТЕЛЬНЫЕ</w:t>
      </w:r>
      <w:r w:rsidRPr="003540E2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B701C9">
        <w:rPr>
          <w:rFonts w:ascii="Times New Roman" w:hAnsi="Times New Roman" w:cs="Times New Roman"/>
          <w:b/>
          <w:sz w:val="28"/>
          <w:szCs w:val="28"/>
        </w:rPr>
        <w:t xml:space="preserve">МАТЕРИАЛЫ ДЛЯ </w:t>
      </w:r>
      <w:proofErr w:type="gramStart"/>
      <w:r w:rsidRPr="003540E2">
        <w:rPr>
          <w:rFonts w:ascii="Times New Roman" w:hAnsi="Times New Roman" w:cs="Times New Roman"/>
          <w:b/>
          <w:sz w:val="28"/>
          <w:szCs w:val="28"/>
        </w:rPr>
        <w:t xml:space="preserve">ПРОВЕДЕНИЯ </w:t>
      </w:r>
      <w:r w:rsidRPr="00B701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40E2">
        <w:rPr>
          <w:rFonts w:ascii="Times New Roman" w:hAnsi="Times New Roman" w:cs="Times New Roman"/>
          <w:b/>
          <w:sz w:val="28"/>
          <w:szCs w:val="28"/>
        </w:rPr>
        <w:t>ПРОМЕЖУТОЧНОЙ</w:t>
      </w:r>
      <w:proofErr w:type="gramEnd"/>
      <w:r w:rsidRPr="003540E2">
        <w:rPr>
          <w:rFonts w:ascii="Times New Roman" w:hAnsi="Times New Roman" w:cs="Times New Roman"/>
          <w:b/>
          <w:sz w:val="28"/>
          <w:szCs w:val="28"/>
        </w:rPr>
        <w:t xml:space="preserve"> АТТЕСТАЦИИ.</w:t>
      </w:r>
    </w:p>
    <w:p w:rsidR="003540E2" w:rsidRPr="00B701C9" w:rsidRDefault="003540E2" w:rsidP="00EC2549">
      <w:pPr>
        <w:pStyle w:val="c15"/>
        <w:shd w:val="clear" w:color="auto" w:fill="FFFFFF"/>
        <w:spacing w:before="0" w:beforeAutospacing="0" w:after="0" w:afterAutospacing="0" w:line="276" w:lineRule="auto"/>
        <w:jc w:val="center"/>
        <w:rPr>
          <w:rStyle w:val="c12"/>
          <w:b/>
          <w:bCs/>
          <w:color w:val="000000"/>
          <w:sz w:val="16"/>
          <w:szCs w:val="16"/>
        </w:rPr>
      </w:pPr>
    </w:p>
    <w:p w:rsidR="003540E2" w:rsidRPr="003540E2" w:rsidRDefault="003540E2" w:rsidP="00EC2549">
      <w:pPr>
        <w:spacing w:after="0"/>
        <w:jc w:val="center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  <w:r w:rsidRPr="003540E2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 xml:space="preserve">Спецификация контрольных измерительных материалов для проведения </w:t>
      </w:r>
    </w:p>
    <w:p w:rsidR="003540E2" w:rsidRPr="00B701C9" w:rsidRDefault="003540E2" w:rsidP="00EC2549">
      <w:pPr>
        <w:spacing w:after="0"/>
        <w:jc w:val="center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  <w:r w:rsidRPr="003540E2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>промежуточной аттестации.</w:t>
      </w:r>
    </w:p>
    <w:p w:rsidR="003540E2" w:rsidRPr="003540E2" w:rsidRDefault="003540E2" w:rsidP="00EC2549">
      <w:pPr>
        <w:spacing w:after="0"/>
        <w:jc w:val="center"/>
        <w:rPr>
          <w:rFonts w:ascii="Times New Roman" w:eastAsia="Times New Roman" w:hAnsi="Times New Roman" w:cs="Times New Roman"/>
          <w:b/>
          <w:color w:val="2C2D2E"/>
          <w:sz w:val="16"/>
          <w:szCs w:val="16"/>
          <w:lang w:eastAsia="ru-RU"/>
        </w:rPr>
      </w:pPr>
    </w:p>
    <w:p w:rsidR="003540E2" w:rsidRPr="003540E2" w:rsidRDefault="003540E2" w:rsidP="00EC2549">
      <w:pPr>
        <w:spacing w:after="0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  <w:r w:rsidRPr="003540E2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>1. Назначение КИМ.</w:t>
      </w:r>
    </w:p>
    <w:p w:rsidR="009C58A2" w:rsidRPr="00B701C9" w:rsidRDefault="009C58A2" w:rsidP="00EC2549">
      <w:pPr>
        <w:pStyle w:val="c15"/>
        <w:shd w:val="clear" w:color="auto" w:fill="FFFFFF"/>
        <w:spacing w:before="0" w:beforeAutospacing="0" w:after="0" w:afterAutospacing="0" w:line="276" w:lineRule="auto"/>
        <w:rPr>
          <w:rStyle w:val="c2"/>
          <w:color w:val="000000"/>
          <w:shd w:val="clear" w:color="auto" w:fill="FFFFFF"/>
        </w:rPr>
      </w:pPr>
      <w:r w:rsidRPr="00B701C9">
        <w:rPr>
          <w:rStyle w:val="c2"/>
          <w:color w:val="000000"/>
          <w:shd w:val="clear" w:color="auto" w:fill="FFFFFF"/>
        </w:rPr>
        <w:t xml:space="preserve">Промежуточная аттестация по Изобразительному искусству </w:t>
      </w:r>
      <w:r w:rsidRPr="00B701C9">
        <w:t xml:space="preserve">проводится с целью определения </w:t>
      </w:r>
      <w:r w:rsidRPr="00B701C9">
        <w:rPr>
          <w:rStyle w:val="c2"/>
          <w:color w:val="000000"/>
          <w:shd w:val="clear" w:color="auto" w:fill="FFFFFF"/>
        </w:rPr>
        <w:t xml:space="preserve">уровня усвоения учащимися программного материала, а </w:t>
      </w:r>
      <w:proofErr w:type="gramStart"/>
      <w:r w:rsidRPr="00B701C9">
        <w:rPr>
          <w:rStyle w:val="c2"/>
          <w:color w:val="000000"/>
          <w:shd w:val="clear" w:color="auto" w:fill="FFFFFF"/>
        </w:rPr>
        <w:t>также  развитие</w:t>
      </w:r>
      <w:proofErr w:type="gramEnd"/>
      <w:r w:rsidRPr="00B701C9">
        <w:rPr>
          <w:rStyle w:val="c2"/>
          <w:color w:val="000000"/>
          <w:shd w:val="clear" w:color="auto" w:fill="FFFFFF"/>
        </w:rPr>
        <w:t xml:space="preserve">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3540E2" w:rsidRPr="00B701C9" w:rsidRDefault="003540E2" w:rsidP="00EC2549">
      <w:pPr>
        <w:pStyle w:val="c1"/>
        <w:shd w:val="clear" w:color="auto" w:fill="FFFFFF"/>
        <w:spacing w:before="0" w:beforeAutospacing="0" w:after="0" w:afterAutospacing="0" w:line="276" w:lineRule="auto"/>
        <w:rPr>
          <w:b/>
          <w:bCs/>
          <w:color w:val="181818"/>
          <w:sz w:val="16"/>
          <w:szCs w:val="16"/>
        </w:rPr>
      </w:pPr>
    </w:p>
    <w:p w:rsidR="009C58A2" w:rsidRDefault="003540E2" w:rsidP="00EC2549">
      <w:pPr>
        <w:pStyle w:val="c1"/>
        <w:shd w:val="clear" w:color="auto" w:fill="FFFFFF"/>
        <w:spacing w:before="0" w:beforeAutospacing="0" w:after="0" w:afterAutospacing="0" w:line="276" w:lineRule="auto"/>
        <w:rPr>
          <w:color w:val="2C2D2E"/>
        </w:rPr>
      </w:pPr>
      <w:r w:rsidRPr="00B701C9">
        <w:rPr>
          <w:b/>
          <w:bCs/>
          <w:color w:val="181818"/>
        </w:rPr>
        <w:t>2.</w:t>
      </w:r>
      <w:r w:rsidR="009C58A2" w:rsidRPr="00B701C9">
        <w:rPr>
          <w:b/>
          <w:bCs/>
          <w:color w:val="181818"/>
        </w:rPr>
        <w:t>Форма работы</w:t>
      </w:r>
      <w:r w:rsidR="009C58A2" w:rsidRPr="00B701C9">
        <w:rPr>
          <w:color w:val="181818"/>
        </w:rPr>
        <w:t xml:space="preserve">: </w:t>
      </w:r>
      <w:proofErr w:type="gramStart"/>
      <w:r w:rsidRPr="00B701C9">
        <w:rPr>
          <w:color w:val="2C2D2E"/>
        </w:rPr>
        <w:t>индивидуальный  творческий</w:t>
      </w:r>
      <w:proofErr w:type="gramEnd"/>
      <w:r w:rsidRPr="00B701C9">
        <w:rPr>
          <w:color w:val="2C2D2E"/>
        </w:rPr>
        <w:t xml:space="preserve">  проект.</w:t>
      </w:r>
    </w:p>
    <w:p w:rsidR="00B701C9" w:rsidRPr="00B701C9" w:rsidRDefault="00B701C9" w:rsidP="00EC2549">
      <w:pPr>
        <w:pStyle w:val="c1"/>
        <w:shd w:val="clear" w:color="auto" w:fill="FFFFFF"/>
        <w:spacing w:before="0" w:beforeAutospacing="0" w:after="0" w:afterAutospacing="0" w:line="276" w:lineRule="auto"/>
        <w:rPr>
          <w:color w:val="181818"/>
          <w:sz w:val="16"/>
          <w:szCs w:val="16"/>
        </w:rPr>
      </w:pPr>
    </w:p>
    <w:p w:rsidR="00B701C9" w:rsidRPr="00B701C9" w:rsidRDefault="003540E2" w:rsidP="00EC2549">
      <w:pPr>
        <w:pStyle w:val="a3"/>
        <w:spacing w:before="0" w:beforeAutospacing="0" w:after="0" w:afterAutospacing="0" w:line="276" w:lineRule="auto"/>
        <w:rPr>
          <w:b/>
          <w:color w:val="2C2D2E"/>
        </w:rPr>
      </w:pPr>
      <w:r w:rsidRPr="003540E2">
        <w:rPr>
          <w:b/>
          <w:color w:val="2C2D2E"/>
        </w:rPr>
        <w:t>3. Структура проекта:</w:t>
      </w:r>
      <w:r w:rsidRPr="00B701C9">
        <w:rPr>
          <w:b/>
          <w:color w:val="2C2D2E"/>
        </w:rPr>
        <w:t xml:space="preserve"> </w:t>
      </w:r>
    </w:p>
    <w:p w:rsidR="003540E2" w:rsidRPr="00B701C9" w:rsidRDefault="003540E2" w:rsidP="00EC2549">
      <w:pPr>
        <w:pStyle w:val="a3"/>
        <w:spacing w:before="0" w:beforeAutospacing="0" w:after="0" w:afterAutospacing="0" w:line="276" w:lineRule="auto"/>
        <w:rPr>
          <w:color w:val="2C2D2E"/>
        </w:rPr>
      </w:pPr>
      <w:r w:rsidRPr="00B701C9">
        <w:rPr>
          <w:color w:val="2C2D2E"/>
        </w:rPr>
        <w:t xml:space="preserve">1. Теоретическая часть: титульный лист, пояснительная записка </w:t>
      </w:r>
    </w:p>
    <w:p w:rsidR="003540E2" w:rsidRPr="003540E2" w:rsidRDefault="003540E2" w:rsidP="00EC2549">
      <w:pPr>
        <w:spacing w:after="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3540E2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2. Практическая часть: сам проект</w:t>
      </w:r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</w:t>
      </w:r>
      <w:r w:rsidRPr="003540E2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(рисунок, поделка, макет).</w:t>
      </w:r>
    </w:p>
    <w:p w:rsidR="00B701C9" w:rsidRPr="00B701C9" w:rsidRDefault="00B701C9" w:rsidP="00EC2549">
      <w:pPr>
        <w:pStyle w:val="c1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B701C9">
        <w:rPr>
          <w:rStyle w:val="c2"/>
          <w:color w:val="000000"/>
        </w:rPr>
        <w:t>Тема проекта выбирается обучающимся самостоятельно. Тема проекта должна соответствовать содержанию учебной программы по предмету в форме защиты проекта за отчетный период (учебный год).</w:t>
      </w:r>
    </w:p>
    <w:p w:rsidR="003540E2" w:rsidRPr="00B701C9" w:rsidRDefault="003540E2" w:rsidP="00EC2549">
      <w:pPr>
        <w:spacing w:after="0"/>
        <w:rPr>
          <w:rFonts w:ascii="Times New Roman" w:eastAsia="Times New Roman" w:hAnsi="Times New Roman" w:cs="Times New Roman"/>
          <w:b/>
          <w:color w:val="2C2D2E"/>
          <w:sz w:val="16"/>
          <w:szCs w:val="16"/>
          <w:lang w:eastAsia="ru-RU"/>
        </w:rPr>
      </w:pPr>
    </w:p>
    <w:p w:rsidR="003540E2" w:rsidRPr="003540E2" w:rsidRDefault="003540E2" w:rsidP="00EC2549">
      <w:pPr>
        <w:spacing w:after="0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  <w:r w:rsidRPr="003540E2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>4. Продолжительность выполнения работы:</w:t>
      </w:r>
    </w:p>
    <w:p w:rsidR="003540E2" w:rsidRDefault="003540E2" w:rsidP="00EC2549">
      <w:pPr>
        <w:spacing w:after="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3540E2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Работа включает в себя выполнение проектов в течение 4 четверти и защиты их на уроке в конце учебного года. Время на защиту каждого проекта 5 минут.</w:t>
      </w:r>
    </w:p>
    <w:p w:rsidR="00B701C9" w:rsidRPr="003540E2" w:rsidRDefault="00B701C9" w:rsidP="00EC2549">
      <w:pPr>
        <w:spacing w:after="0"/>
        <w:rPr>
          <w:rFonts w:ascii="Times New Roman" w:eastAsia="Times New Roman" w:hAnsi="Times New Roman" w:cs="Times New Roman"/>
          <w:color w:val="2C2D2E"/>
          <w:sz w:val="16"/>
          <w:szCs w:val="16"/>
          <w:lang w:eastAsia="ru-RU"/>
        </w:rPr>
      </w:pPr>
    </w:p>
    <w:p w:rsidR="003540E2" w:rsidRPr="00B701C9" w:rsidRDefault="00B701C9" w:rsidP="00EC2549">
      <w:pPr>
        <w:spacing w:after="0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  <w:r w:rsidRPr="00B701C9">
        <w:rPr>
          <w:rStyle w:val="c12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5.</w:t>
      </w:r>
      <w:r w:rsidRPr="00B701C9">
        <w:rPr>
          <w:rStyle w:val="c12"/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Защита проекта</w:t>
      </w:r>
      <w:r w:rsidRPr="00B701C9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(промежуточная аттестация) осуществляется в день установленный администрацией школы согласно плану-графику промежуточной аттестации школы в присутствии педагога предметника, других педагогов, если на защиту представлены </w:t>
      </w:r>
      <w:proofErr w:type="spellStart"/>
      <w:r w:rsidRPr="00B701C9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межпредметные</w:t>
      </w:r>
      <w:proofErr w:type="spellEnd"/>
      <w:r w:rsidRPr="00B701C9">
        <w:rPr>
          <w:rStyle w:val="c2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проекты.</w:t>
      </w:r>
      <w:r w:rsidRPr="00B701C9">
        <w:rPr>
          <w:rFonts w:ascii="Times New Roman" w:hAnsi="Times New Roman" w:cs="Times New Roman"/>
          <w:color w:val="181818"/>
          <w:sz w:val="24"/>
          <w:szCs w:val="24"/>
        </w:rPr>
        <w:br/>
      </w: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  <w:r w:rsidRPr="00B701C9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>6. Система оценивания творческого проекта.</w:t>
      </w: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  <w:r w:rsidRPr="00B701C9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>Критерии оценки проекта:</w:t>
      </w:r>
    </w:p>
    <w:p w:rsidR="00B701C9" w:rsidRDefault="00B701C9" w:rsidP="00EC2549">
      <w:pPr>
        <w:spacing w:after="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701C9">
        <w:rPr>
          <w:rFonts w:ascii="Times New Roman" w:hAnsi="Times New Roman" w:cs="Times New Roman"/>
          <w:sz w:val="24"/>
          <w:szCs w:val="24"/>
        </w:rPr>
        <w:t xml:space="preserve">Творческий проект должен быть выполнен на одну из тем на листе формата А4 в любом художественном стиле </w:t>
      </w:r>
      <w:r>
        <w:rPr>
          <w:rFonts w:ascii="Times New Roman" w:hAnsi="Times New Roman" w:cs="Times New Roman"/>
          <w:sz w:val="24"/>
          <w:szCs w:val="24"/>
        </w:rPr>
        <w:t xml:space="preserve">(акварель, гуашь, карандашами). </w:t>
      </w:r>
      <w:proofErr w:type="gramStart"/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Максимальная  оценка</w:t>
      </w:r>
      <w:proofErr w:type="gramEnd"/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за работу 5. </w:t>
      </w:r>
    </w:p>
    <w:p w:rsidR="00B701C9" w:rsidRPr="00B701C9" w:rsidRDefault="00B701C9" w:rsidP="00EC25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Общая оценка творческого проекта является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средн</w:t>
      </w:r>
      <w:r w:rsidR="00EC254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е</w:t>
      </w:r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арифметической трех оценок: </w:t>
      </w: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Критерий 1 «Соответствие требованиям оформления письменной части». </w:t>
      </w: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Критерий 2. «Качество защиты творческого проекта».</w:t>
      </w: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Критерий 3. «Качество проектного продукта.</w:t>
      </w: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color w:val="2C2D2E"/>
          <w:sz w:val="16"/>
          <w:szCs w:val="16"/>
          <w:lang w:eastAsia="ru-RU"/>
        </w:rPr>
      </w:pP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701C9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 xml:space="preserve">Критерий 1 «Соответствие требованиям оформления письменной части» (макс. Оценка 5) </w:t>
      </w:r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Письменная часть проекта отсутствует -2</w:t>
      </w: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В письменной части работы отсутствуют установленные правилами порядок и чёткая структура,</w:t>
      </w: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допущены серьёзные ошибки в оформлении, тема раскрыта не полностью-3</w:t>
      </w: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Предприняты попытки оформить работу в соответствии с установленными правилами, придать</w:t>
      </w: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её соответствующую структуру 4</w:t>
      </w: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Работа отличается чётким и грамотным оформлением в точном соответствии с установленными</w:t>
      </w: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правилами, тема раскрыта 5</w:t>
      </w: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color w:val="2C2D2E"/>
          <w:sz w:val="16"/>
          <w:szCs w:val="16"/>
          <w:lang w:eastAsia="ru-RU"/>
        </w:rPr>
      </w:pP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  <w:r w:rsidRPr="00B701C9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>Критерий 2. «Качество защиты творческого проекта» (маке. Оценка 5)</w:t>
      </w: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Защиты творческого проекта не проведена -2</w:t>
      </w: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Участник читает текст, материал изложен с учётом регламента, однако автору не удалось</w:t>
      </w: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заинтересовать аудиторию-3 </w:t>
      </w: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Участник допускает речевые и грамматические ошибки, удалось вызвать интерес аудитории, но он вышел за рамки регламента-4</w:t>
      </w: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Речь участника грамотная и безошибочная, хорошо владеет материалом, удалось вызвать</w:t>
      </w: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интерес аудитории и уложиться в </w:t>
      </w:r>
      <w:proofErr w:type="gramStart"/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регламент(</w:t>
      </w:r>
      <w:proofErr w:type="gramEnd"/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полнота представления работы,</w:t>
      </w: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аргументированность выводов), деловые и волевые качества выступающего (ответственное отношение, стремление к достижению высоких результатов</w:t>
      </w:r>
      <w:proofErr w:type="gramStart"/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).-</w:t>
      </w:r>
      <w:proofErr w:type="gramEnd"/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5</w:t>
      </w: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</w:pPr>
      <w:r w:rsidRPr="00B701C9">
        <w:rPr>
          <w:rFonts w:ascii="Times New Roman" w:eastAsia="Times New Roman" w:hAnsi="Times New Roman" w:cs="Times New Roman"/>
          <w:b/>
          <w:color w:val="2C2D2E"/>
          <w:sz w:val="24"/>
          <w:szCs w:val="24"/>
          <w:lang w:eastAsia="ru-RU"/>
        </w:rPr>
        <w:t>Критерий 3.  «Качество проектного продукта» (макс. Оценка 5)</w:t>
      </w: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Проектный продукт отсутствует -2</w:t>
      </w: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Проектный продукт не соответствует требованиям качества (</w:t>
      </w:r>
      <w:proofErr w:type="gramStart"/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эстетика, </w:t>
      </w:r>
      <w:r w:rsidR="00EC254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</w:t>
      </w:r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соответствие</w:t>
      </w:r>
      <w:proofErr w:type="gramEnd"/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заявленным целям)- 3</w:t>
      </w: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Продукт не полностью соответствует требованиям качества -4</w:t>
      </w: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Продукт полностью соответствует т</w:t>
      </w:r>
      <w:r w:rsidR="00EC254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ребованиям качества (эстетичен</w:t>
      </w:r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,</w:t>
      </w:r>
      <w:r w:rsidR="00EC254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 xml:space="preserve"> </w:t>
      </w:r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соответствует заявленным целям оригинальность, уровень творчества и степень</w:t>
      </w: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самостоятельности учащихся. Качество оформления яркость, наглядность.) -5</w:t>
      </w: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</w:p>
    <w:p w:rsidR="00B701C9" w:rsidRDefault="00B701C9" w:rsidP="00EC2549">
      <w:pPr>
        <w:spacing w:after="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B701C9"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  <w:t>Более низкая оценка за проект не выставляется. Он подлежит переделке или доработке.</w:t>
      </w:r>
    </w:p>
    <w:p w:rsidR="00B701C9" w:rsidRPr="00B701C9" w:rsidRDefault="00B701C9" w:rsidP="00EC2549">
      <w:pPr>
        <w:spacing w:after="0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</w:p>
    <w:p w:rsidR="009C58A2" w:rsidRPr="00B701C9" w:rsidRDefault="009C58A2" w:rsidP="009C58A2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C2549" w:rsidRDefault="00EC2549" w:rsidP="00EC2549">
      <w:pPr>
        <w:shd w:val="clear" w:color="auto" w:fill="FFFFFF"/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C25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:rsidR="00EC2549" w:rsidRPr="00EC2549" w:rsidRDefault="00EC2549" w:rsidP="00EC2549">
      <w:pPr>
        <w:shd w:val="clear" w:color="auto" w:fill="FFFFFF"/>
        <w:spacing w:after="0" w:line="240" w:lineRule="auto"/>
        <w:ind w:left="120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p w:rsidR="00EC2549" w:rsidRPr="00EC2549" w:rsidRDefault="00EC2549" w:rsidP="00EC2549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EC25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EC2549" w:rsidRPr="00EC2549" w:rsidRDefault="00EC2549" w:rsidP="00EC2549">
      <w:pPr>
        <w:numPr>
          <w:ilvl w:val="0"/>
          <w:numId w:val="1"/>
        </w:numPr>
        <w:shd w:val="clear" w:color="auto" w:fill="FFFFFF"/>
        <w:spacing w:after="0"/>
        <w:ind w:left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C25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Н. А. Горяева, О.В. Островская; под редакцией Б.М. </w:t>
      </w:r>
      <w:proofErr w:type="spellStart"/>
      <w:r w:rsidRPr="00EC25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Неменского</w:t>
      </w:r>
      <w:proofErr w:type="spellEnd"/>
      <w:r w:rsidRPr="00EC25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Изобразительное искусство 5 класс. </w:t>
      </w:r>
    </w:p>
    <w:p w:rsidR="00EC2549" w:rsidRPr="00EC2549" w:rsidRDefault="00EC2549" w:rsidP="00EC254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C254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МЕТОДИЧЕСКИЕ МАТЕРИАЛЫ ДЛЯ УЧИТЕЛЯ</w:t>
      </w:r>
    </w:p>
    <w:p w:rsidR="00EC2549" w:rsidRPr="00D92BB9" w:rsidRDefault="00EC2549" w:rsidP="00EC254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C25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​‌‌​Н. А. Горяева, О.В. Островская; под редакцией Б.М. </w:t>
      </w:r>
      <w:proofErr w:type="spellStart"/>
      <w:r w:rsidRPr="00EC25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Неменского</w:t>
      </w:r>
      <w:proofErr w:type="spellEnd"/>
      <w:r w:rsidRPr="00EC25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Изобразительное искусство. Декоративно-прикладное искусство в жизни человека.: учебник для общеобразовательных учреждений.</w:t>
      </w:r>
      <w:bookmarkStart w:id="0" w:name="_GoBack"/>
      <w:bookmarkEnd w:id="0"/>
      <w:r w:rsidR="00D92BB9" w:rsidRPr="00D92B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92BB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D92BB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ЦОС Моя Школа, Мультимедиа ресурсы (CD диски)‌​</w:t>
      </w:r>
    </w:p>
    <w:p w:rsidR="00D92BB9" w:rsidRPr="00EC2549" w:rsidRDefault="00D92BB9" w:rsidP="00EC254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C2549" w:rsidRPr="00EC2549" w:rsidRDefault="00EC2549" w:rsidP="00EC254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C254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9C58A2" w:rsidRPr="00EC2549" w:rsidRDefault="00EC2549" w:rsidP="00EC2549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EC25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​​</w:t>
      </w:r>
      <w:r w:rsidRPr="00D92BB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D92BB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​​‌• Единая коллекция цифровых образовательных ресурсов: http://school-collection.edu.ru/</w:t>
      </w:r>
      <w:r w:rsidRPr="00D92BB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D92BB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• Фестиваль педагогических идей : https://urok.1sept.ru/</w:t>
      </w:r>
      <w:r w:rsidRPr="00D92BB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D92BB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• Открытый класс. Сетевые образовательные сообщества:https://multiurok.ru/blog/sietievyie-obrazovatiel-nyie-soobshchiestva-otkrytyi-klass.</w:t>
      </w:r>
      <w:r w:rsidRPr="00D92BB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D92BB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• Официальный ресурс для учителей, детей и родителей: https://rosuchebnik.ru/material/40-saytov-kotorye-oblegchat-rabotu-uchitelya/</w:t>
      </w:r>
      <w:r w:rsidRPr="00D92BB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D92BB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• Российская электронная школа: https://resh.edu.ru/</w:t>
      </w:r>
      <w:r w:rsidRPr="00D92BB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D92BB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• </w:t>
      </w:r>
      <w:proofErr w:type="spellStart"/>
      <w:r w:rsidRPr="00D92BB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Фоксфорд</w:t>
      </w:r>
      <w:proofErr w:type="spellEnd"/>
      <w:r w:rsidRPr="00D92BB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https://foxford.ru/#!</w:t>
      </w:r>
      <w:r w:rsidRPr="00D92BB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D92BB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• Виртуальная экскурсия: мини-экскурсий http://www.museum-arms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.ru</w:t>
      </w:r>
    </w:p>
    <w:p w:rsidR="001E0CE5" w:rsidRPr="00B701C9" w:rsidRDefault="001E0CE5">
      <w:pPr>
        <w:rPr>
          <w:rFonts w:ascii="Times New Roman" w:hAnsi="Times New Roman" w:cs="Times New Roman"/>
        </w:rPr>
      </w:pPr>
    </w:p>
    <w:sectPr w:rsidR="001E0CE5" w:rsidRPr="00B701C9" w:rsidSect="00EC2549">
      <w:pgSz w:w="11906" w:h="16838"/>
      <w:pgMar w:top="426" w:right="42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93321"/>
    <w:multiLevelType w:val="multilevel"/>
    <w:tmpl w:val="8ED4C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05D"/>
    <w:rsid w:val="001E0CE5"/>
    <w:rsid w:val="003540E2"/>
    <w:rsid w:val="00673F8F"/>
    <w:rsid w:val="007340B2"/>
    <w:rsid w:val="0081305D"/>
    <w:rsid w:val="009C58A2"/>
    <w:rsid w:val="00B701C9"/>
    <w:rsid w:val="00D92BB9"/>
    <w:rsid w:val="00EC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2E558"/>
  <w15:chartTrackingRefBased/>
  <w15:docId w15:val="{2569F0E3-F114-409C-A910-8E07C78A3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8A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5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9C5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9C58A2"/>
  </w:style>
  <w:style w:type="character" w:customStyle="1" w:styleId="c2">
    <w:name w:val="c2"/>
    <w:basedOn w:val="a0"/>
    <w:rsid w:val="009C58A2"/>
  </w:style>
  <w:style w:type="paragraph" w:customStyle="1" w:styleId="c1">
    <w:name w:val="c1"/>
    <w:basedOn w:val="a"/>
    <w:rsid w:val="009C5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9C5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2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Карыгин</dc:creator>
  <cp:keywords/>
  <dc:description/>
  <cp:lastModifiedBy>Пользователь Windows</cp:lastModifiedBy>
  <cp:revision>4</cp:revision>
  <dcterms:created xsi:type="dcterms:W3CDTF">2022-05-01T19:26:00Z</dcterms:created>
  <dcterms:modified xsi:type="dcterms:W3CDTF">2023-12-22T09:58:00Z</dcterms:modified>
</cp:coreProperties>
</file>